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Pr="00FC69C1" w:rsidRDefault="00044A9F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44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ED5144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B14B3">
        <w:rPr>
          <w:rFonts w:ascii="Arial" w:hAnsi="Arial" w:cs="Arial"/>
          <w:sz w:val="24"/>
          <w:szCs w:val="24"/>
        </w:rPr>
        <w:t>Pesquisa Narrativa na Educação em Ciências</w:t>
      </w:r>
      <w:r w:rsidR="00DA023E" w:rsidRPr="00ED5144">
        <w:rPr>
          <w:rFonts w:ascii="Arial" w:hAnsi="Arial" w:cs="Arial"/>
          <w:sz w:val="24"/>
          <w:szCs w:val="24"/>
        </w:rPr>
        <w:t xml:space="preserve"> (disciplina </w:t>
      </w:r>
      <w:r w:rsidR="00DA023E" w:rsidRPr="00FC69C1">
        <w:rPr>
          <w:rFonts w:ascii="Arial" w:hAnsi="Arial" w:cs="Arial"/>
          <w:sz w:val="24"/>
          <w:szCs w:val="24"/>
        </w:rPr>
        <w:t>sem código, por estar em processo de criação)</w:t>
      </w:r>
    </w:p>
    <w:p w:rsidR="00B54BB8" w:rsidRPr="00FC69C1" w:rsidRDefault="00B54BB8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A9F" w:rsidRPr="00FC69C1" w:rsidRDefault="00044A9F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9C1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B54BB8" w:rsidRPr="00FC69C1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405CF5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B54BB8" w:rsidRPr="00FC69C1" w:rsidRDefault="00B54BB8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FC69C1" w:rsidRDefault="00044A9F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9C1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FC69C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05CF5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FC69C1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B54BB8" w:rsidRPr="00FC69C1" w:rsidRDefault="00B54BB8" w:rsidP="00FC69C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405CF5" w:rsidRDefault="00044A9F" w:rsidP="00405CF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5CF5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405CF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FC69C1" w:rsidRPr="00405CF5" w:rsidRDefault="00405CF5" w:rsidP="00405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CF5">
        <w:rPr>
          <w:rFonts w:ascii="Arial" w:hAnsi="Arial" w:cs="Arial"/>
          <w:sz w:val="24"/>
          <w:szCs w:val="24"/>
        </w:rPr>
        <w:t xml:space="preserve">Aportes teóricos e metodológicos da pesquisa narrativa. Investigação narrativa na Educação em Ciências. </w:t>
      </w:r>
      <w:r w:rsidRPr="00405CF5">
        <w:rPr>
          <w:rFonts w:ascii="Arial" w:hAnsi="Arial" w:cs="Arial"/>
          <w:bCs/>
          <w:sz w:val="24"/>
          <w:szCs w:val="24"/>
        </w:rPr>
        <w:t>A aprendizagem e a apropriação da linguagem narrativa nas Ciências</w:t>
      </w:r>
      <w:r w:rsidRPr="00405CF5">
        <w:rPr>
          <w:rFonts w:ascii="Arial" w:hAnsi="Arial" w:cs="Arial"/>
          <w:sz w:val="24"/>
          <w:szCs w:val="24"/>
        </w:rPr>
        <w:t>. O papel da experiência docente na investigação narrativa. Abordagem fenomenológico-hermenêutica na pesquisa narrativa.</w:t>
      </w:r>
    </w:p>
    <w:p w:rsidR="00405CF5" w:rsidRPr="00405CF5" w:rsidRDefault="00405CF5" w:rsidP="00405C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405CF5" w:rsidRDefault="00044A9F" w:rsidP="00405C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5CF5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405CF5">
        <w:rPr>
          <w:rFonts w:ascii="Arial" w:hAnsi="Arial" w:cs="Arial"/>
          <w:color w:val="000000"/>
          <w:sz w:val="24"/>
          <w:szCs w:val="24"/>
        </w:rPr>
        <w:t>:</w:t>
      </w:r>
    </w:p>
    <w:p w:rsidR="00405CF5" w:rsidRPr="00405CF5" w:rsidRDefault="00405CF5" w:rsidP="00405CF5">
      <w:pPr>
        <w:autoSpaceDE w:val="0"/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5CF5">
        <w:rPr>
          <w:rFonts w:ascii="Arial" w:eastAsia="Calibri" w:hAnsi="Arial" w:cs="Arial"/>
          <w:sz w:val="24"/>
          <w:szCs w:val="24"/>
        </w:rPr>
        <w:t xml:space="preserve">BOLÍVAR, Antonio. “¿De nobis ipsis silemus?”: Epistemología de la investigación biográfico-narrativa en educación. </w:t>
      </w:r>
      <w:r w:rsidRPr="00405CF5">
        <w:rPr>
          <w:rFonts w:ascii="Arial" w:eastAsia="Calibri" w:hAnsi="Arial" w:cs="Arial"/>
          <w:i/>
          <w:sz w:val="24"/>
          <w:szCs w:val="24"/>
        </w:rPr>
        <w:t>Revista Electrónica de Investigación Educativa</w:t>
      </w:r>
      <w:r w:rsidRPr="00405CF5">
        <w:rPr>
          <w:rFonts w:ascii="Arial" w:eastAsia="Calibri" w:hAnsi="Arial" w:cs="Arial"/>
          <w:sz w:val="24"/>
          <w:szCs w:val="24"/>
        </w:rPr>
        <w:t>,4 (1). Disponível em</w:t>
      </w:r>
      <w:r w:rsidRPr="00405CF5">
        <w:rPr>
          <w:rFonts w:ascii="Arial" w:eastAsia="Calibri" w:hAnsi="Arial" w:cs="Arial"/>
          <w:sz w:val="24"/>
          <w:szCs w:val="24"/>
          <w:lang w:val="es-ES"/>
        </w:rPr>
        <w:t xml:space="preserve">: </w:t>
      </w:r>
      <w:hyperlink r:id="rId8" w:history="1">
        <w:r w:rsidRPr="00405CF5">
          <w:rPr>
            <w:rStyle w:val="Hyperlink"/>
            <w:rFonts w:ascii="Arial" w:hAnsi="Arial" w:cs="Arial"/>
            <w:sz w:val="24"/>
            <w:szCs w:val="24"/>
          </w:rPr>
          <w:t>http://redie.uabc.uabc.mx/vol4no1/contenido-bolivar.html</w:t>
        </w:r>
      </w:hyperlink>
      <w:r w:rsidRPr="00405CF5">
        <w:rPr>
          <w:rFonts w:ascii="Arial" w:eastAsia="Calibri" w:hAnsi="Arial" w:cs="Arial"/>
          <w:sz w:val="24"/>
          <w:szCs w:val="24"/>
        </w:rPr>
        <w:t xml:space="preserve"> Acessado em 02 de maio de 2015. </w:t>
      </w:r>
    </w:p>
    <w:p w:rsidR="00405CF5" w:rsidRPr="00405CF5" w:rsidRDefault="00405CF5" w:rsidP="00405CF5">
      <w:pPr>
        <w:autoSpaceDE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05CF5">
        <w:rPr>
          <w:rFonts w:ascii="Arial" w:eastAsia="Calibri" w:hAnsi="Arial" w:cs="Arial"/>
          <w:sz w:val="24"/>
          <w:szCs w:val="24"/>
          <w:lang w:val="es-ES"/>
        </w:rPr>
        <w:t xml:space="preserve">BOLÍVAR, Antonio. El conocimento de la enseñanza: explicar, comprender y transformar. </w:t>
      </w:r>
      <w:r w:rsidRPr="00405CF5">
        <w:rPr>
          <w:rFonts w:ascii="Arial" w:eastAsia="Calibri" w:hAnsi="Arial" w:cs="Arial"/>
          <w:i/>
          <w:sz w:val="24"/>
          <w:szCs w:val="24"/>
        </w:rPr>
        <w:t xml:space="preserve">Salusvita. </w:t>
      </w:r>
      <w:r w:rsidRPr="00405CF5">
        <w:rPr>
          <w:rFonts w:ascii="Arial" w:eastAsia="Calibri" w:hAnsi="Arial" w:cs="Arial"/>
          <w:sz w:val="24"/>
          <w:szCs w:val="24"/>
        </w:rPr>
        <w:t xml:space="preserve">Bauru, v.25, n.1, 2004. Disponível em: </w:t>
      </w:r>
      <w:hyperlink r:id="rId9" w:history="1">
        <w:r w:rsidRPr="00405CF5">
          <w:rPr>
            <w:rStyle w:val="Hyperlink"/>
            <w:rFonts w:ascii="Arial" w:hAnsi="Arial" w:cs="Arial"/>
            <w:sz w:val="24"/>
            <w:szCs w:val="24"/>
          </w:rPr>
          <w:t>http://www.usc.br/biblioteca/mimesis/mimesis_v25_n2_2004_art_01.pdf</w:t>
        </w:r>
      </w:hyperlink>
      <w:r w:rsidRPr="00405CF5">
        <w:rPr>
          <w:rStyle w:val="Hyperlink"/>
          <w:rFonts w:ascii="Arial" w:hAnsi="Arial" w:cs="Arial"/>
          <w:sz w:val="24"/>
          <w:szCs w:val="24"/>
        </w:rPr>
        <w:t xml:space="preserve">. </w:t>
      </w:r>
      <w:r w:rsidRPr="00405CF5">
        <w:rPr>
          <w:rFonts w:ascii="Arial" w:eastAsia="Calibri" w:hAnsi="Arial" w:cs="Arial"/>
          <w:sz w:val="24"/>
          <w:szCs w:val="24"/>
        </w:rPr>
        <w:t xml:space="preserve">Acessado em 02 de maio de 2015. </w:t>
      </w:r>
    </w:p>
    <w:p w:rsidR="00405CF5" w:rsidRP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05CF5">
        <w:rPr>
          <w:rFonts w:ascii="Arial" w:eastAsia="Calibri" w:hAnsi="Arial" w:cs="Arial"/>
          <w:sz w:val="24"/>
          <w:szCs w:val="24"/>
        </w:rPr>
        <w:t>BRUNER, J. A Cultura da Educação. Porto Alegre: ARTMED, 2001.</w:t>
      </w:r>
    </w:p>
    <w:p w:rsidR="00405CF5" w:rsidRP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05CF5">
        <w:rPr>
          <w:rFonts w:ascii="Arial" w:eastAsia="Calibri" w:hAnsi="Arial" w:cs="Arial"/>
          <w:sz w:val="24"/>
          <w:szCs w:val="24"/>
        </w:rPr>
        <w:t>CONNELLY, Michael; CLANDININ, Jean, Relatos de Experiencia e Investigación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05CF5">
        <w:rPr>
          <w:rFonts w:ascii="Arial" w:eastAsia="Calibri" w:hAnsi="Arial" w:cs="Arial"/>
          <w:sz w:val="24"/>
          <w:szCs w:val="24"/>
        </w:rPr>
        <w:t xml:space="preserve">Narrativa. In LARROSA, Jorge (et.all.) </w:t>
      </w:r>
      <w:r w:rsidRPr="00405CF5">
        <w:rPr>
          <w:rFonts w:ascii="Arial" w:eastAsia="Calibri" w:hAnsi="Arial" w:cs="Arial"/>
          <w:i/>
          <w:sz w:val="24"/>
          <w:szCs w:val="24"/>
        </w:rPr>
        <w:t>Déjame que te Cuente</w:t>
      </w:r>
      <w:r w:rsidRPr="00405CF5">
        <w:rPr>
          <w:rFonts w:ascii="Arial" w:eastAsia="Calibri" w:hAnsi="Arial" w:cs="Arial"/>
          <w:sz w:val="24"/>
          <w:szCs w:val="24"/>
        </w:rPr>
        <w:t>– Ensayos sobre Narrativas 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05CF5">
        <w:rPr>
          <w:rFonts w:ascii="Arial" w:eastAsia="Calibri" w:hAnsi="Arial" w:cs="Arial"/>
          <w:sz w:val="24"/>
          <w:szCs w:val="24"/>
          <w:lang w:val="en-US"/>
        </w:rPr>
        <w:t>Educación. Barcelona: Ed. Laertes, 1995</w:t>
      </w:r>
    </w:p>
    <w:p w:rsidR="00405CF5" w:rsidRP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05CF5">
        <w:rPr>
          <w:rFonts w:ascii="Arial" w:eastAsia="Calibri" w:hAnsi="Arial" w:cs="Arial"/>
          <w:sz w:val="24"/>
          <w:szCs w:val="24"/>
          <w:lang w:val="en-US"/>
        </w:rPr>
        <w:t xml:space="preserve">CLANDININ, Jean; CONNELLY,Michael. </w:t>
      </w:r>
      <w:r w:rsidRPr="00405CF5">
        <w:rPr>
          <w:rFonts w:ascii="Arial" w:eastAsia="Calibri" w:hAnsi="Arial" w:cs="Arial"/>
          <w:i/>
          <w:sz w:val="24"/>
          <w:szCs w:val="24"/>
        </w:rPr>
        <w:t>Pesquisa Narrativa</w:t>
      </w:r>
      <w:r w:rsidRPr="00405CF5">
        <w:rPr>
          <w:rFonts w:ascii="Arial" w:eastAsia="Calibri" w:hAnsi="Arial" w:cs="Arial"/>
          <w:sz w:val="24"/>
          <w:szCs w:val="24"/>
        </w:rPr>
        <w:t xml:space="preserve">: experiência e história de pesquisa qualitativa. Tradução: Grupo de Pesquisa Narrativa e Educação de Professores ILEEL/UFU. Uberlândia: EDUFU, 2011.       </w:t>
      </w:r>
    </w:p>
    <w:p w:rsidR="00405CF5" w:rsidRP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5CF5">
        <w:rPr>
          <w:rFonts w:ascii="Arial" w:eastAsia="Calibri" w:hAnsi="Arial" w:cs="Arial"/>
          <w:sz w:val="24"/>
          <w:szCs w:val="24"/>
        </w:rPr>
        <w:t xml:space="preserve">CONTRERAS, José e col. </w:t>
      </w:r>
      <w:r w:rsidRPr="00405CF5">
        <w:rPr>
          <w:rFonts w:ascii="Arial" w:eastAsia="Calibri" w:hAnsi="Arial" w:cs="Arial"/>
          <w:i/>
          <w:sz w:val="24"/>
          <w:szCs w:val="24"/>
        </w:rPr>
        <w:t>Investigar la experiencia educativa</w:t>
      </w:r>
      <w:r w:rsidRPr="00405CF5">
        <w:rPr>
          <w:rFonts w:ascii="Arial" w:eastAsia="Calibri" w:hAnsi="Arial" w:cs="Arial"/>
          <w:sz w:val="24"/>
          <w:szCs w:val="24"/>
        </w:rPr>
        <w:t xml:space="preserve">. </w:t>
      </w:r>
      <w:r w:rsidRPr="00405CF5">
        <w:rPr>
          <w:rFonts w:ascii="Arial" w:eastAsia="Calibri" w:hAnsi="Arial" w:cs="Arial"/>
          <w:sz w:val="24"/>
          <w:szCs w:val="24"/>
          <w:lang w:val="es-ES"/>
        </w:rPr>
        <w:t>Barcelona: Morata. 2°Ed. 2013.</w:t>
      </w:r>
    </w:p>
    <w:p w:rsid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05CF5">
        <w:rPr>
          <w:rFonts w:ascii="Arial" w:eastAsia="Calibri" w:hAnsi="Arial" w:cs="Arial"/>
          <w:sz w:val="24"/>
          <w:szCs w:val="24"/>
          <w:lang w:val="en-US"/>
        </w:rPr>
        <w:t xml:space="preserve">FLICKINGER, Hans-Georg. </w:t>
      </w:r>
      <w:r w:rsidRPr="00405CF5">
        <w:rPr>
          <w:rFonts w:ascii="Arial" w:eastAsia="Calibri" w:hAnsi="Arial" w:cs="Arial"/>
          <w:i/>
          <w:sz w:val="24"/>
          <w:szCs w:val="24"/>
        </w:rPr>
        <w:t>A caminho de uma pedagogia hermenêutica</w:t>
      </w:r>
      <w:r w:rsidRPr="00405CF5">
        <w:rPr>
          <w:rFonts w:ascii="Arial" w:eastAsia="Calibri" w:hAnsi="Arial" w:cs="Arial"/>
          <w:sz w:val="24"/>
          <w:szCs w:val="24"/>
        </w:rPr>
        <w:t>. Campinas, São Paulo: Autores Associados, 2010.</w:t>
      </w:r>
    </w:p>
    <w:p w:rsidR="00405CF5" w:rsidRP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05CF5">
        <w:rPr>
          <w:rFonts w:ascii="Arial" w:eastAsia="Calibri" w:hAnsi="Arial" w:cs="Arial"/>
          <w:sz w:val="24"/>
          <w:szCs w:val="24"/>
        </w:rPr>
        <w:t xml:space="preserve">GRONDIN, Jean. </w:t>
      </w:r>
      <w:r w:rsidRPr="00405CF5">
        <w:rPr>
          <w:rFonts w:ascii="Arial" w:eastAsia="Calibri" w:hAnsi="Arial" w:cs="Arial"/>
          <w:i/>
          <w:sz w:val="24"/>
          <w:szCs w:val="24"/>
        </w:rPr>
        <w:t>Hermenêutica</w:t>
      </w:r>
      <w:r w:rsidRPr="00405CF5">
        <w:rPr>
          <w:rFonts w:ascii="Arial" w:eastAsia="Calibri" w:hAnsi="Arial" w:cs="Arial"/>
          <w:sz w:val="24"/>
          <w:szCs w:val="24"/>
        </w:rPr>
        <w:t>. São Paulo: Parábola Editorial, 2012.</w:t>
      </w:r>
    </w:p>
    <w:p w:rsidR="00405CF5" w:rsidRP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05CF5">
        <w:rPr>
          <w:rFonts w:ascii="Arial" w:eastAsia="Calibri" w:hAnsi="Arial" w:cs="Arial"/>
          <w:sz w:val="24"/>
          <w:szCs w:val="24"/>
        </w:rPr>
        <w:t xml:space="preserve">LARROSA, Jorge. Notas sobre a experiência e o saber da experiência. </w:t>
      </w:r>
      <w:r w:rsidRPr="00405CF5">
        <w:rPr>
          <w:rFonts w:ascii="Arial" w:eastAsia="Calibri" w:hAnsi="Arial" w:cs="Arial"/>
          <w:i/>
          <w:sz w:val="24"/>
          <w:szCs w:val="24"/>
        </w:rPr>
        <w:t>Revista Brasileira de Educação</w:t>
      </w:r>
      <w:r w:rsidRPr="00405CF5">
        <w:rPr>
          <w:rFonts w:ascii="Arial" w:eastAsia="Calibri" w:hAnsi="Arial" w:cs="Arial"/>
          <w:sz w:val="24"/>
          <w:szCs w:val="24"/>
        </w:rPr>
        <w:t>, jan-abr, n. 19, p. 20-28, 2002.</w:t>
      </w:r>
    </w:p>
    <w:p w:rsidR="00405CF5" w:rsidRP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405CF5" w:rsidRPr="004E4780" w:rsidTr="00732FE2">
        <w:trPr>
          <w:trHeight w:val="1080"/>
        </w:trPr>
        <w:tc>
          <w:tcPr>
            <w:tcW w:w="1260" w:type="dxa"/>
          </w:tcPr>
          <w:p w:rsidR="00405CF5" w:rsidRPr="004E4780" w:rsidRDefault="00405CF5" w:rsidP="00732FE2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inline distT="0" distB="0" distL="0" distR="0">
                  <wp:extent cx="638175" cy="866775"/>
                  <wp:effectExtent l="19050" t="0" r="9525" b="0"/>
                  <wp:docPr id="3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405CF5" w:rsidRPr="00044A9F" w:rsidRDefault="00405CF5" w:rsidP="00732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405CF5" w:rsidRPr="00044A9F" w:rsidRDefault="00405CF5" w:rsidP="00732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405CF5" w:rsidRPr="00044A9F" w:rsidRDefault="00405CF5" w:rsidP="00732F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405CF5" w:rsidRPr="004E4780" w:rsidRDefault="00405CF5" w:rsidP="00732F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405CF5" w:rsidRPr="004E4780" w:rsidRDefault="00405CF5" w:rsidP="00732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4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CF5" w:rsidRPr="00405CF5" w:rsidRDefault="00405CF5" w:rsidP="00405C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05CF5">
        <w:rPr>
          <w:rFonts w:ascii="Arial" w:eastAsia="Calibri" w:hAnsi="Arial" w:cs="Arial"/>
          <w:sz w:val="24"/>
          <w:szCs w:val="24"/>
        </w:rPr>
        <w:t>LARROSA, Jorge. Experiência e Alteridade em Educação</w:t>
      </w:r>
      <w:r w:rsidRPr="00405CF5">
        <w:rPr>
          <w:rFonts w:ascii="Arial" w:eastAsia="Calibri" w:hAnsi="Arial" w:cs="Arial"/>
          <w:i/>
          <w:sz w:val="24"/>
          <w:szCs w:val="24"/>
        </w:rPr>
        <w:t>. Revista Reflexão e Ação</w:t>
      </w:r>
      <w:r w:rsidRPr="00405CF5">
        <w:rPr>
          <w:rFonts w:ascii="Arial" w:eastAsia="Calibri" w:hAnsi="Arial" w:cs="Arial"/>
          <w:sz w:val="24"/>
          <w:szCs w:val="24"/>
        </w:rPr>
        <w:t xml:space="preserve">, Santa Cruz do Sul, v.19, n.2, p.04-27, jul./dez. 2011.       </w:t>
      </w:r>
    </w:p>
    <w:p w:rsidR="00405CF5" w:rsidRPr="00405CF5" w:rsidRDefault="00405CF5" w:rsidP="00405C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5CF5">
        <w:rPr>
          <w:rFonts w:ascii="Arial" w:eastAsia="Calibri" w:hAnsi="Arial" w:cs="Arial"/>
          <w:sz w:val="24"/>
          <w:szCs w:val="24"/>
        </w:rPr>
        <w:t xml:space="preserve">SUÁREZ, Daniel. A documentação narrativa de experiências pedagógicas como estratégia de pesquisa – ação - formação de docentes. In: PASSEGGI, M.C. (org.); BARBOSA, T.(org.). </w:t>
      </w:r>
      <w:r w:rsidRPr="00405CF5">
        <w:rPr>
          <w:rFonts w:ascii="Arial" w:eastAsia="Calibri" w:hAnsi="Arial" w:cs="Arial"/>
          <w:i/>
          <w:sz w:val="24"/>
          <w:szCs w:val="24"/>
        </w:rPr>
        <w:t>Narrativas de formação e saberes biográficos</w:t>
      </w:r>
      <w:r w:rsidRPr="00405CF5">
        <w:rPr>
          <w:rFonts w:ascii="Arial" w:eastAsia="Calibri" w:hAnsi="Arial" w:cs="Arial"/>
          <w:sz w:val="24"/>
          <w:szCs w:val="24"/>
        </w:rPr>
        <w:t>. São Paulo: Ed. Paulus, 2008.</w:t>
      </w:r>
    </w:p>
    <w:p w:rsidR="00405CF5" w:rsidRDefault="00405CF5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CF5" w:rsidRDefault="00405CF5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CF5" w:rsidRDefault="00405CF5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CF5" w:rsidRDefault="00405CF5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CF5" w:rsidRDefault="00405CF5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05CF5" w:rsidRPr="00FC69C1" w:rsidRDefault="00405CF5" w:rsidP="00FC69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2370" w:rsidRPr="00FC69C1" w:rsidRDefault="00B92370" w:rsidP="00405CF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</w:rPr>
      </w:pPr>
    </w:p>
    <w:sectPr w:rsidR="00B92370" w:rsidRPr="00FC69C1" w:rsidSect="00E2621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96" w:rsidRDefault="00945396" w:rsidP="00674562">
      <w:pPr>
        <w:spacing w:after="0" w:line="240" w:lineRule="auto"/>
      </w:pPr>
      <w:r>
        <w:separator/>
      </w:r>
    </w:p>
  </w:endnote>
  <w:endnote w:type="continuationSeparator" w:id="1">
    <w:p w:rsidR="00945396" w:rsidRDefault="00945396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96" w:rsidRDefault="00945396" w:rsidP="00674562">
      <w:pPr>
        <w:spacing w:after="0" w:line="240" w:lineRule="auto"/>
      </w:pPr>
      <w:r>
        <w:separator/>
      </w:r>
    </w:p>
  </w:footnote>
  <w:footnote w:type="continuationSeparator" w:id="1">
    <w:p w:rsidR="00945396" w:rsidRDefault="00945396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20BA0"/>
    <w:rsid w:val="00131F02"/>
    <w:rsid w:val="00143293"/>
    <w:rsid w:val="001A7E6D"/>
    <w:rsid w:val="00250E63"/>
    <w:rsid w:val="00252354"/>
    <w:rsid w:val="002D7429"/>
    <w:rsid w:val="00405CF5"/>
    <w:rsid w:val="004B14B3"/>
    <w:rsid w:val="00594016"/>
    <w:rsid w:val="00674562"/>
    <w:rsid w:val="00707F1A"/>
    <w:rsid w:val="007252F1"/>
    <w:rsid w:val="007A1886"/>
    <w:rsid w:val="0082300C"/>
    <w:rsid w:val="00945396"/>
    <w:rsid w:val="009576F9"/>
    <w:rsid w:val="009579DB"/>
    <w:rsid w:val="00992ECC"/>
    <w:rsid w:val="00993DA0"/>
    <w:rsid w:val="009A64F1"/>
    <w:rsid w:val="009B402E"/>
    <w:rsid w:val="009C04D5"/>
    <w:rsid w:val="009F3FE2"/>
    <w:rsid w:val="00A3016A"/>
    <w:rsid w:val="00A437F3"/>
    <w:rsid w:val="00B54BB8"/>
    <w:rsid w:val="00B65CB3"/>
    <w:rsid w:val="00B92370"/>
    <w:rsid w:val="00BD0F4B"/>
    <w:rsid w:val="00BD6B85"/>
    <w:rsid w:val="00C16EA0"/>
    <w:rsid w:val="00D06EAC"/>
    <w:rsid w:val="00DA023E"/>
    <w:rsid w:val="00E26217"/>
    <w:rsid w:val="00ED5144"/>
    <w:rsid w:val="00F34D53"/>
    <w:rsid w:val="00F765E8"/>
    <w:rsid w:val="00F84B64"/>
    <w:rsid w:val="00F92C3D"/>
    <w:rsid w:val="00FC69C1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  <w:style w:type="paragraph" w:styleId="NormalWeb">
    <w:name w:val="Normal (Web)"/>
    <w:basedOn w:val="Normal"/>
    <w:uiPriority w:val="99"/>
    <w:unhideWhenUsed/>
    <w:rsid w:val="00B5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ia">
    <w:name w:val="referencia"/>
    <w:basedOn w:val="Normal"/>
    <w:rsid w:val="00B54BB8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e.uabc.uabc.mx/vol4no1/contenido-bolivar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sc.br/biblioteca/mimesis/mimesis_v25_n2_2004_art_0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2017-06-12T14:48:00Z</dcterms:created>
  <dcterms:modified xsi:type="dcterms:W3CDTF">2017-06-12T14:51:00Z</dcterms:modified>
</cp:coreProperties>
</file>