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886" w:rsidRDefault="00044A9F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BB8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B54BB8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B54BB8" w:rsidRPr="00B54BB8">
        <w:rPr>
          <w:rFonts w:ascii="Arial" w:hAnsi="Arial" w:cs="Arial"/>
          <w:sz w:val="24"/>
          <w:szCs w:val="24"/>
        </w:rPr>
        <w:t>Ciência, tecnologia e educação</w:t>
      </w:r>
      <w:r w:rsidR="00DA023E" w:rsidRPr="00B54BB8">
        <w:rPr>
          <w:rFonts w:ascii="Arial" w:hAnsi="Arial" w:cs="Arial"/>
          <w:sz w:val="24"/>
          <w:szCs w:val="24"/>
        </w:rPr>
        <w:t xml:space="preserve"> (disciplina sem código, por estar em processo de criação)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4A9F" w:rsidRDefault="00044A9F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4BB8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B54BB8" w:rsidRPr="00B54BB8">
        <w:rPr>
          <w:rFonts w:ascii="Arial" w:hAnsi="Arial" w:cs="Arial"/>
          <w:sz w:val="24"/>
          <w:szCs w:val="24"/>
          <w:shd w:val="clear" w:color="auto" w:fill="FFFFFF"/>
        </w:rPr>
        <w:t>: 03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Default="00044A9F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4BB8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B54BB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B54BB8" w:rsidRPr="00B54BB8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B54BB8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044A9F" w:rsidRPr="00B54BB8" w:rsidRDefault="00044A9F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54BB8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B54BB8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BB8">
        <w:rPr>
          <w:rFonts w:ascii="Arial" w:hAnsi="Arial" w:cs="Arial"/>
          <w:bCs/>
          <w:iCs/>
          <w:sz w:val="24"/>
          <w:szCs w:val="24"/>
        </w:rPr>
        <w:t>Alfabetização científica: questões e desafios para a educação</w:t>
      </w:r>
      <w:r w:rsidRPr="00B54BB8">
        <w:rPr>
          <w:rFonts w:ascii="Arial" w:hAnsi="Arial" w:cs="Arial"/>
          <w:iCs/>
          <w:sz w:val="24"/>
          <w:szCs w:val="24"/>
        </w:rPr>
        <w:t>; r</w:t>
      </w:r>
      <w:r w:rsidRPr="00B54BB8">
        <w:rPr>
          <w:rFonts w:ascii="Arial" w:hAnsi="Arial" w:cs="Arial"/>
          <w:sz w:val="24"/>
          <w:szCs w:val="24"/>
        </w:rPr>
        <w:t>elação entre ciência, tecnologia e educação ao longo da história; produção e divulgação da ciência; diálogo entre as ciências para compreender as intersecções entre tecnologia e cognição; impacto das tecnologias digitais nos processos de ensinar e aprender; ciberespaço como espaço educativo; as tecnologias digitais na proposta pedagógica.</w:t>
      </w:r>
    </w:p>
    <w:p w:rsidR="00DA023E" w:rsidRPr="00B54BB8" w:rsidRDefault="00DA023E" w:rsidP="00B54B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B54BB8" w:rsidRDefault="00044A9F" w:rsidP="00B54B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54BB8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B54BB8">
        <w:rPr>
          <w:rFonts w:ascii="Arial" w:hAnsi="Arial" w:cs="Arial"/>
          <w:color w:val="000000"/>
          <w:sz w:val="24"/>
          <w:szCs w:val="24"/>
        </w:rPr>
        <w:t>: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ES_tradnl"/>
        </w:rPr>
      </w:pPr>
      <w:r w:rsidRPr="00B54BB8">
        <w:rPr>
          <w:rFonts w:ascii="Arial" w:hAnsi="Arial" w:cs="Arial"/>
          <w:bCs/>
          <w:sz w:val="24"/>
          <w:szCs w:val="24"/>
        </w:rPr>
        <w:t xml:space="preserve">CHASSOT, A. </w:t>
      </w:r>
      <w:r w:rsidRPr="00B54BB8">
        <w:rPr>
          <w:rFonts w:ascii="Arial" w:hAnsi="Arial" w:cs="Arial"/>
          <w:bCs/>
          <w:i/>
          <w:iCs/>
          <w:sz w:val="24"/>
          <w:szCs w:val="24"/>
        </w:rPr>
        <w:t>Alfabetização científica: questões e desafios para a educação</w:t>
      </w:r>
      <w:r w:rsidRPr="00B54BB8">
        <w:rPr>
          <w:rFonts w:ascii="Arial" w:hAnsi="Arial" w:cs="Arial"/>
          <w:i/>
          <w:iCs/>
          <w:sz w:val="24"/>
          <w:szCs w:val="24"/>
        </w:rPr>
        <w:t>.</w:t>
      </w:r>
      <w:r w:rsidRPr="00B54BB8">
        <w:rPr>
          <w:rFonts w:ascii="Arial" w:hAnsi="Arial" w:cs="Arial"/>
          <w:sz w:val="24"/>
          <w:szCs w:val="24"/>
        </w:rPr>
        <w:t xml:space="preserve"> 5ª ed. Ed </w:t>
      </w:r>
      <w:r w:rsidRPr="00B54BB8">
        <w:rPr>
          <w:rFonts w:ascii="Arial" w:hAnsi="Arial" w:cs="Arial"/>
          <w:bCs/>
          <w:sz w:val="24"/>
          <w:szCs w:val="24"/>
          <w:lang w:val="es-ES_tradnl"/>
        </w:rPr>
        <w:t>Unijuí, Ijuí, 2011.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BB8">
        <w:rPr>
          <w:rFonts w:ascii="Arial" w:hAnsi="Arial" w:cs="Arial"/>
          <w:sz w:val="24"/>
          <w:szCs w:val="24"/>
        </w:rPr>
        <w:t xml:space="preserve">CASTELLS, M. </w:t>
      </w:r>
      <w:r w:rsidRPr="00B54BB8">
        <w:rPr>
          <w:rFonts w:ascii="Arial" w:hAnsi="Arial" w:cs="Arial"/>
          <w:i/>
          <w:sz w:val="24"/>
          <w:szCs w:val="24"/>
        </w:rPr>
        <w:t>A Sociedade em Rede</w:t>
      </w:r>
      <w:r w:rsidRPr="00B54BB8">
        <w:rPr>
          <w:rFonts w:ascii="Arial" w:hAnsi="Arial" w:cs="Arial"/>
          <w:sz w:val="24"/>
          <w:szCs w:val="24"/>
        </w:rPr>
        <w:t xml:space="preserve">. São Paulo: Paz e Terra, 1999.  </w:t>
      </w:r>
    </w:p>
    <w:p w:rsidR="00B54BB8" w:rsidRPr="00B54BB8" w:rsidRDefault="00B54BB8" w:rsidP="00B54BB8">
      <w:pPr>
        <w:pStyle w:val="referencia"/>
        <w:spacing w:before="0" w:after="0"/>
        <w:rPr>
          <w:rFonts w:ascii="Arial" w:hAnsi="Arial" w:cs="Arial"/>
          <w:lang w:eastAsia="ar-SA"/>
        </w:rPr>
      </w:pPr>
      <w:r w:rsidRPr="00B54BB8">
        <w:rPr>
          <w:rFonts w:ascii="Arial" w:hAnsi="Arial" w:cs="Arial"/>
          <w:lang w:eastAsia="ar-SA"/>
        </w:rPr>
        <w:t xml:space="preserve">CAPRA, F. </w:t>
      </w:r>
      <w:r w:rsidRPr="00B54BB8">
        <w:rPr>
          <w:rFonts w:ascii="Arial" w:hAnsi="Arial" w:cs="Arial"/>
          <w:i/>
          <w:lang w:eastAsia="ar-SA"/>
        </w:rPr>
        <w:t>A teia da vida</w:t>
      </w:r>
      <w:r w:rsidRPr="00B54BB8">
        <w:rPr>
          <w:rFonts w:ascii="Arial" w:hAnsi="Arial" w:cs="Arial"/>
          <w:lang w:eastAsia="ar-SA"/>
        </w:rPr>
        <w:t>: uma nova compreensão científica dos sistemas vivos. Trad. Newton R. Eicgemberg. 10ªed. São Paulo: Cultrix, 2006.</w:t>
      </w:r>
    </w:p>
    <w:p w:rsidR="00B54BB8" w:rsidRPr="00B54BB8" w:rsidRDefault="00B54BB8" w:rsidP="00B54B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4BB8">
        <w:rPr>
          <w:rFonts w:ascii="Arial" w:hAnsi="Arial" w:cs="Arial"/>
          <w:sz w:val="24"/>
          <w:szCs w:val="24"/>
        </w:rPr>
        <w:t xml:space="preserve">KENSKI, V. </w:t>
      </w:r>
      <w:r w:rsidRPr="00B54BB8">
        <w:rPr>
          <w:rFonts w:ascii="Arial" w:hAnsi="Arial" w:cs="Arial"/>
          <w:bCs/>
          <w:i/>
          <w:iCs/>
          <w:sz w:val="24"/>
          <w:szCs w:val="24"/>
        </w:rPr>
        <w:t>Educação e Comunicação</w:t>
      </w:r>
      <w:r w:rsidRPr="00B54BB8">
        <w:rPr>
          <w:rFonts w:ascii="Arial" w:hAnsi="Arial" w:cs="Arial"/>
          <w:bCs/>
          <w:iCs/>
          <w:sz w:val="24"/>
          <w:szCs w:val="24"/>
        </w:rPr>
        <w:t xml:space="preserve">: interconexões e convergências. In: Educação &amp; Sociedade, Campinas, vol. 29, n. 104 - Especial, p. 647-665, out., </w:t>
      </w:r>
      <w:r w:rsidRPr="00B54BB8">
        <w:rPr>
          <w:rFonts w:ascii="Arial" w:hAnsi="Arial" w:cs="Arial"/>
          <w:sz w:val="24"/>
          <w:szCs w:val="24"/>
        </w:rPr>
        <w:t>2008.</w:t>
      </w:r>
    </w:p>
    <w:p w:rsidR="00B54BB8" w:rsidRPr="00B54BB8" w:rsidRDefault="00B54BB8" w:rsidP="00B54BB8">
      <w:pPr>
        <w:pStyle w:val="referencia"/>
        <w:suppressAutoHyphens/>
        <w:spacing w:before="0" w:after="0"/>
        <w:rPr>
          <w:rFonts w:ascii="Arial" w:hAnsi="Arial" w:cs="Arial"/>
        </w:rPr>
      </w:pPr>
      <w:r w:rsidRPr="00B54BB8">
        <w:rPr>
          <w:rFonts w:ascii="Arial" w:hAnsi="Arial" w:cs="Arial"/>
        </w:rPr>
        <w:t xml:space="preserve">LÉVY, P. </w:t>
      </w:r>
      <w:r w:rsidRPr="00B54BB8">
        <w:rPr>
          <w:rFonts w:ascii="Arial" w:hAnsi="Arial" w:cs="Arial"/>
          <w:i/>
        </w:rPr>
        <w:t>Cibercultura.</w:t>
      </w:r>
      <w:r w:rsidRPr="00B54BB8">
        <w:rPr>
          <w:rFonts w:ascii="Arial" w:hAnsi="Arial" w:cs="Arial"/>
        </w:rPr>
        <w:t xml:space="preserve"> Trad. Carlos I. da Costa. 3 ª ed., São Paulo: 34., 2010.</w:t>
      </w:r>
    </w:p>
    <w:p w:rsidR="00B54BB8" w:rsidRPr="00B54BB8" w:rsidRDefault="00B54BB8" w:rsidP="00B54B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54BB8">
        <w:rPr>
          <w:rFonts w:ascii="Arial" w:hAnsi="Arial" w:cs="Arial"/>
        </w:rPr>
        <w:t xml:space="preserve">MORAES, M. C. </w:t>
      </w:r>
      <w:r w:rsidRPr="00B54BB8">
        <w:rPr>
          <w:rFonts w:ascii="Arial" w:hAnsi="Arial" w:cs="Arial"/>
          <w:i/>
        </w:rPr>
        <w:t>Educar na Biologia do Amor e da Solidariedade</w:t>
      </w:r>
      <w:r w:rsidRPr="00B54BB8">
        <w:rPr>
          <w:rFonts w:ascii="Arial" w:hAnsi="Arial" w:cs="Arial"/>
          <w:b/>
        </w:rPr>
        <w:t xml:space="preserve">. </w:t>
      </w:r>
      <w:r w:rsidRPr="00B54BB8">
        <w:rPr>
          <w:rFonts w:ascii="Arial" w:hAnsi="Arial" w:cs="Arial"/>
        </w:rPr>
        <w:t>Petrópolis: Vozes, 2003a.</w:t>
      </w:r>
    </w:p>
    <w:p w:rsidR="00B54BB8" w:rsidRPr="00B54BB8" w:rsidRDefault="00B54BB8" w:rsidP="00B54BB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B54BB8">
        <w:rPr>
          <w:rFonts w:ascii="Arial" w:hAnsi="Arial" w:cs="Arial"/>
        </w:rPr>
        <w:t xml:space="preserve">MORAES, M. C. </w:t>
      </w:r>
      <w:r w:rsidRPr="00B54BB8">
        <w:rPr>
          <w:rFonts w:ascii="Arial" w:hAnsi="Arial" w:cs="Arial"/>
          <w:i/>
        </w:rPr>
        <w:t>O Paradigma Educacional Emergente</w:t>
      </w:r>
      <w:r w:rsidRPr="00B54BB8">
        <w:rPr>
          <w:rFonts w:ascii="Arial" w:hAnsi="Arial" w:cs="Arial"/>
        </w:rPr>
        <w:t>. 13ªed. Campinas, SP: Papirus, 2007.</w:t>
      </w:r>
    </w:p>
    <w:p w:rsidR="00B54BB8" w:rsidRPr="00B54BB8" w:rsidRDefault="00B54BB8" w:rsidP="00B54BB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4BB8">
        <w:rPr>
          <w:rFonts w:ascii="Arial" w:hAnsi="Arial" w:cs="Arial"/>
          <w:sz w:val="24"/>
          <w:szCs w:val="24"/>
        </w:rPr>
        <w:t>Textos relacionados ao tema selecionados durante o semestre de livros, Internet, anais de eventos, jornais e revistas científicos.</w:t>
      </w:r>
    </w:p>
    <w:p w:rsidR="00B92370" w:rsidRPr="00B92370" w:rsidRDefault="00B92370" w:rsidP="00B54BB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sectPr w:rsidR="00B92370" w:rsidRPr="00B92370" w:rsidSect="00E2621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38" w:rsidRDefault="00634338" w:rsidP="00674562">
      <w:pPr>
        <w:spacing w:after="0" w:line="240" w:lineRule="auto"/>
      </w:pPr>
      <w:r>
        <w:separator/>
      </w:r>
    </w:p>
  </w:endnote>
  <w:endnote w:type="continuationSeparator" w:id="1">
    <w:p w:rsidR="00634338" w:rsidRDefault="00634338" w:rsidP="0067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562" w:rsidRDefault="00674562" w:rsidP="00674562">
    <w:pPr>
      <w:pStyle w:val="Rodap"/>
      <w:jc w:val="center"/>
    </w:pPr>
    <w:r>
      <w:t>Avenida Itália, km 08, s/n, Bairro Carreiros, Rio Grande/RS – Brasil – CEP 96203-900</w:t>
    </w:r>
  </w:p>
  <w:p w:rsidR="00674562" w:rsidRDefault="00674562" w:rsidP="00674562">
    <w:pPr>
      <w:pStyle w:val="Rodap"/>
      <w:jc w:val="center"/>
    </w:pPr>
    <w:r>
      <w:t xml:space="preserve">Fone: 053 3233-6991 – E-mail: </w:t>
    </w:r>
    <w:hyperlink r:id="rId1" w:history="1">
      <w:r w:rsidRPr="000F1C9E">
        <w:rPr>
          <w:rStyle w:val="Hyperlink"/>
        </w:rPr>
        <w:t>ppgeducacaociencias@furg.br</w:t>
      </w:r>
    </w:hyperlink>
    <w:r>
      <w:t xml:space="preserve"> </w:t>
    </w:r>
  </w:p>
  <w:p w:rsidR="00674562" w:rsidRDefault="00674562" w:rsidP="00674562">
    <w:pPr>
      <w:pStyle w:val="Rodap"/>
      <w:jc w:val="center"/>
    </w:pPr>
    <w:r>
      <w:t>Página: www.ppgeducacaociencias.furg.br</w:t>
    </w:r>
  </w:p>
  <w:p w:rsidR="00674562" w:rsidRDefault="0067456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38" w:rsidRDefault="00634338" w:rsidP="00674562">
      <w:pPr>
        <w:spacing w:after="0" w:line="240" w:lineRule="auto"/>
      </w:pPr>
      <w:r>
        <w:separator/>
      </w:r>
    </w:p>
  </w:footnote>
  <w:footnote w:type="continuationSeparator" w:id="1">
    <w:p w:rsidR="00634338" w:rsidRDefault="00634338" w:rsidP="006745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9F"/>
    <w:rsid w:val="00014E17"/>
    <w:rsid w:val="00044A9F"/>
    <w:rsid w:val="00105869"/>
    <w:rsid w:val="00120BA0"/>
    <w:rsid w:val="00131F02"/>
    <w:rsid w:val="001A7E6D"/>
    <w:rsid w:val="00250E63"/>
    <w:rsid w:val="00252354"/>
    <w:rsid w:val="002D7429"/>
    <w:rsid w:val="00594016"/>
    <w:rsid w:val="00634338"/>
    <w:rsid w:val="00674562"/>
    <w:rsid w:val="00707F1A"/>
    <w:rsid w:val="007A1886"/>
    <w:rsid w:val="0082300C"/>
    <w:rsid w:val="009576F9"/>
    <w:rsid w:val="009579DB"/>
    <w:rsid w:val="00993DA0"/>
    <w:rsid w:val="009A64F1"/>
    <w:rsid w:val="009B402E"/>
    <w:rsid w:val="009C04D5"/>
    <w:rsid w:val="009F3FE2"/>
    <w:rsid w:val="00A3016A"/>
    <w:rsid w:val="00B54BB8"/>
    <w:rsid w:val="00B65CB3"/>
    <w:rsid w:val="00B92370"/>
    <w:rsid w:val="00BD6B85"/>
    <w:rsid w:val="00C16EA0"/>
    <w:rsid w:val="00D06EAC"/>
    <w:rsid w:val="00DA023E"/>
    <w:rsid w:val="00E26217"/>
    <w:rsid w:val="00F34D53"/>
    <w:rsid w:val="00F84B64"/>
    <w:rsid w:val="00F92C3D"/>
    <w:rsid w:val="00FC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562"/>
  </w:style>
  <w:style w:type="paragraph" w:styleId="Rodap">
    <w:name w:val="footer"/>
    <w:basedOn w:val="Normal"/>
    <w:link w:val="RodapChar"/>
    <w:uiPriority w:val="99"/>
    <w:semiHidden/>
    <w:unhideWhenUsed/>
    <w:rsid w:val="006745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4562"/>
  </w:style>
  <w:style w:type="character" w:styleId="Hyperlink">
    <w:name w:val="Hyperlink"/>
    <w:uiPriority w:val="99"/>
    <w:unhideWhenUsed/>
    <w:rsid w:val="00674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DA023E"/>
  </w:style>
  <w:style w:type="paragraph" w:styleId="NormalWeb">
    <w:name w:val="Normal (Web)"/>
    <w:basedOn w:val="Normal"/>
    <w:uiPriority w:val="99"/>
    <w:unhideWhenUsed/>
    <w:rsid w:val="00B5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ferencia">
    <w:name w:val="referencia"/>
    <w:basedOn w:val="Normal"/>
    <w:rsid w:val="00B54B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educacaociencias@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2017-06-12T13:57:00Z</dcterms:created>
  <dcterms:modified xsi:type="dcterms:W3CDTF">2017-06-12T13:59:00Z</dcterms:modified>
</cp:coreProperties>
</file>