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2E0FA0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9B354F" w:rsidRPr="00C16236" w:rsidRDefault="00044A9F" w:rsidP="00320D5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6236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="009B354F" w:rsidRPr="00C16236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9B354F" w:rsidRPr="00C16236">
        <w:rPr>
          <w:rFonts w:ascii="Arial" w:hAnsi="Arial" w:cs="Arial"/>
          <w:sz w:val="24"/>
          <w:szCs w:val="24"/>
        </w:rPr>
        <w:t>0932</w:t>
      </w:r>
      <w:r w:rsidR="006F683E">
        <w:rPr>
          <w:rFonts w:ascii="Arial" w:hAnsi="Arial" w:cs="Arial"/>
          <w:sz w:val="24"/>
          <w:szCs w:val="24"/>
        </w:rPr>
        <w:t>0</w:t>
      </w:r>
      <w:r w:rsidR="009B354F" w:rsidRPr="00C16236">
        <w:rPr>
          <w:rFonts w:ascii="Arial" w:hAnsi="Arial" w:cs="Arial"/>
          <w:sz w:val="24"/>
          <w:szCs w:val="24"/>
        </w:rPr>
        <w:t xml:space="preserve">P – </w:t>
      </w:r>
      <w:proofErr w:type="spellStart"/>
      <w:r w:rsidR="006F683E">
        <w:rPr>
          <w:rFonts w:ascii="Arial" w:hAnsi="Arial" w:cs="Arial"/>
          <w:sz w:val="24"/>
          <w:szCs w:val="24"/>
        </w:rPr>
        <w:t>L.D.</w:t>
      </w:r>
      <w:proofErr w:type="spellEnd"/>
      <w:r w:rsidR="006F683E">
        <w:rPr>
          <w:rFonts w:ascii="Arial" w:hAnsi="Arial" w:cs="Arial"/>
          <w:sz w:val="24"/>
          <w:szCs w:val="24"/>
        </w:rPr>
        <w:t xml:space="preserve"> Estudos Culturais e </w:t>
      </w:r>
      <w:proofErr w:type="spellStart"/>
      <w:r w:rsidR="006F683E">
        <w:rPr>
          <w:rFonts w:ascii="Arial" w:hAnsi="Arial" w:cs="Arial"/>
          <w:sz w:val="24"/>
          <w:szCs w:val="24"/>
        </w:rPr>
        <w:t>Foucaultianos</w:t>
      </w:r>
      <w:proofErr w:type="spellEnd"/>
    </w:p>
    <w:p w:rsidR="00044A9F" w:rsidRPr="00C16236" w:rsidRDefault="00044A9F" w:rsidP="002E0FA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6236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02604" w:rsidRPr="00C16236">
        <w:rPr>
          <w:rFonts w:ascii="Arial" w:hAnsi="Arial" w:cs="Arial"/>
          <w:sz w:val="24"/>
          <w:szCs w:val="24"/>
          <w:shd w:val="clear" w:color="auto" w:fill="FFFFFF"/>
        </w:rPr>
        <w:t>: 03</w:t>
      </w:r>
    </w:p>
    <w:p w:rsidR="00044A9F" w:rsidRPr="00C16236" w:rsidRDefault="00044A9F" w:rsidP="002E0FA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6236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C1623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02604" w:rsidRPr="00C16236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C16236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C16236" w:rsidRDefault="00044A9F" w:rsidP="002E0FA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6236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C1623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9B354F" w:rsidRPr="009C604E" w:rsidRDefault="006F683E" w:rsidP="002E0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604E">
        <w:rPr>
          <w:rFonts w:ascii="Arial" w:hAnsi="Arial" w:cs="Arial"/>
          <w:color w:val="000000"/>
          <w:sz w:val="24"/>
          <w:szCs w:val="24"/>
        </w:rPr>
        <w:t>Introdução aos Estudos Culturais, com ênfase na vertente pós-estruturalista. Pedagogias Culturais. Michel Foucault e os Estudos Culturais. Estudos Culturais, educação e ciência. Poder-corpo. Genealogia e Poder. Verdade em Foucault. Pedagogias do corpo.</w:t>
      </w:r>
    </w:p>
    <w:p w:rsidR="006F683E" w:rsidRPr="00C16236" w:rsidRDefault="006F683E" w:rsidP="002E0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C16236" w:rsidRDefault="00044A9F" w:rsidP="002E0FA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16236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C16236">
        <w:rPr>
          <w:rFonts w:ascii="Arial" w:hAnsi="Arial" w:cs="Arial"/>
          <w:color w:val="000000"/>
          <w:sz w:val="24"/>
          <w:szCs w:val="24"/>
        </w:rPr>
        <w:t>:</w:t>
      </w:r>
    </w:p>
    <w:p w:rsidR="009C604E" w:rsidRDefault="009B354F" w:rsidP="006F683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16236">
        <w:rPr>
          <w:sz w:val="24"/>
          <w:szCs w:val="24"/>
        </w:rPr>
        <w:br/>
      </w:r>
      <w:r w:rsidR="006F683E" w:rsidRPr="009C604E">
        <w:rPr>
          <w:rFonts w:ascii="Arial" w:hAnsi="Arial" w:cs="Arial"/>
          <w:color w:val="000000"/>
          <w:sz w:val="24"/>
          <w:szCs w:val="24"/>
        </w:rPr>
        <w:t>Foucault, Michel</w:t>
      </w:r>
      <w:proofErr w:type="gramStart"/>
      <w:r w:rsidR="006F683E" w:rsidRPr="009C604E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="006F683E" w:rsidRPr="009C60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F683E" w:rsidRPr="009C604E">
        <w:rPr>
          <w:rFonts w:ascii="Arial" w:hAnsi="Arial" w:cs="Arial"/>
          <w:color w:val="000000"/>
          <w:sz w:val="24"/>
          <w:szCs w:val="24"/>
        </w:rPr>
        <w:t>Microfísica</w:t>
      </w:r>
      <w:proofErr w:type="spellEnd"/>
      <w:r w:rsidR="006F683E" w:rsidRPr="009C604E">
        <w:rPr>
          <w:rFonts w:ascii="Arial" w:hAnsi="Arial" w:cs="Arial"/>
          <w:color w:val="000000"/>
          <w:sz w:val="24"/>
          <w:szCs w:val="24"/>
        </w:rPr>
        <w:t xml:space="preserve"> do poder / Michel </w:t>
      </w:r>
      <w:proofErr w:type="spellStart"/>
      <w:proofErr w:type="gramStart"/>
      <w:r w:rsidR="006F683E" w:rsidRPr="009C604E">
        <w:rPr>
          <w:rFonts w:ascii="Arial" w:hAnsi="Arial" w:cs="Arial"/>
          <w:color w:val="000000"/>
          <w:sz w:val="24"/>
          <w:szCs w:val="24"/>
        </w:rPr>
        <w:t>Foucalult</w:t>
      </w:r>
      <w:proofErr w:type="spellEnd"/>
      <w:r w:rsidR="006F683E" w:rsidRPr="009C604E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="006F683E" w:rsidRPr="009C604E">
        <w:rPr>
          <w:rFonts w:ascii="Arial" w:hAnsi="Arial" w:cs="Arial"/>
          <w:color w:val="000000"/>
          <w:sz w:val="24"/>
          <w:szCs w:val="24"/>
        </w:rPr>
        <w:t xml:space="preserve"> organização, introdução e revisão técnica de Roberto Machado. - Rio de </w:t>
      </w:r>
      <w:proofErr w:type="gramStart"/>
      <w:r w:rsidR="006F683E" w:rsidRPr="009C604E">
        <w:rPr>
          <w:rFonts w:ascii="Arial" w:hAnsi="Arial" w:cs="Arial"/>
          <w:color w:val="000000"/>
          <w:sz w:val="24"/>
          <w:szCs w:val="24"/>
        </w:rPr>
        <w:t>Janeiro :</w:t>
      </w:r>
      <w:proofErr w:type="gramEnd"/>
      <w:r w:rsidR="006F683E" w:rsidRPr="009C604E">
        <w:rPr>
          <w:rFonts w:ascii="Arial" w:hAnsi="Arial" w:cs="Arial"/>
          <w:color w:val="000000"/>
          <w:sz w:val="24"/>
          <w:szCs w:val="24"/>
        </w:rPr>
        <w:t xml:space="preserve"> Paz &amp; Terra, 2015. </w:t>
      </w:r>
    </w:p>
    <w:p w:rsidR="009C604E" w:rsidRDefault="006F683E" w:rsidP="006F683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604E">
        <w:rPr>
          <w:rFonts w:ascii="Arial" w:hAnsi="Arial" w:cs="Arial"/>
          <w:color w:val="000000"/>
          <w:sz w:val="24"/>
          <w:szCs w:val="24"/>
        </w:rPr>
        <w:t xml:space="preserve">Estudos culturais em educação: mídia, arquitetura, brinquedo, biologia, literatura, cinema / Alfredo </w:t>
      </w:r>
      <w:proofErr w:type="spellStart"/>
      <w:r w:rsidRPr="009C604E">
        <w:rPr>
          <w:rFonts w:ascii="Arial" w:hAnsi="Arial" w:cs="Arial"/>
          <w:color w:val="000000"/>
          <w:sz w:val="24"/>
          <w:szCs w:val="24"/>
        </w:rPr>
        <w:t>Veiga-</w:t>
      </w:r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Neto</w:t>
      </w:r>
      <w:proofErr w:type="spellEnd"/>
      <w:r w:rsidRPr="009C604E">
        <w:rPr>
          <w:rFonts w:ascii="Arial" w:hAnsi="Arial" w:cs="Arial"/>
          <w:color w:val="000000"/>
          <w:sz w:val="24"/>
          <w:szCs w:val="24"/>
        </w:rPr>
        <w:t xml:space="preserve"> ...</w:t>
      </w:r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[</w:t>
      </w:r>
      <w:proofErr w:type="spellStart"/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et</w:t>
      </w:r>
      <w:proofErr w:type="spellEnd"/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al.] ; organização Marisa </w:t>
      </w:r>
      <w:proofErr w:type="spellStart"/>
      <w:r w:rsidRPr="009C604E">
        <w:rPr>
          <w:rFonts w:ascii="Arial" w:hAnsi="Arial" w:cs="Arial"/>
          <w:color w:val="000000"/>
          <w:sz w:val="24"/>
          <w:szCs w:val="24"/>
        </w:rPr>
        <w:t>Vorraber</w:t>
      </w:r>
      <w:proofErr w:type="spellEnd"/>
      <w:r w:rsidRPr="009C604E">
        <w:rPr>
          <w:rFonts w:ascii="Arial" w:hAnsi="Arial" w:cs="Arial"/>
          <w:color w:val="000000"/>
          <w:sz w:val="24"/>
          <w:szCs w:val="24"/>
        </w:rPr>
        <w:t xml:space="preserve"> Costa.</w:t>
      </w:r>
      <w:r w:rsidR="009C604E">
        <w:rPr>
          <w:rFonts w:ascii="Arial" w:hAnsi="Arial" w:cs="Arial"/>
          <w:color w:val="000000"/>
          <w:sz w:val="24"/>
          <w:szCs w:val="24"/>
        </w:rPr>
        <w:t xml:space="preserve"> - Porto </w:t>
      </w:r>
      <w:proofErr w:type="gramStart"/>
      <w:r w:rsidR="009C604E">
        <w:rPr>
          <w:rFonts w:ascii="Arial" w:hAnsi="Arial" w:cs="Arial"/>
          <w:color w:val="000000"/>
          <w:sz w:val="24"/>
          <w:szCs w:val="24"/>
        </w:rPr>
        <w:t>Alegre :</w:t>
      </w:r>
      <w:proofErr w:type="gramEnd"/>
      <w:r w:rsidR="009C604E">
        <w:rPr>
          <w:rFonts w:ascii="Arial" w:hAnsi="Arial" w:cs="Arial"/>
          <w:color w:val="000000"/>
          <w:sz w:val="24"/>
          <w:szCs w:val="24"/>
        </w:rPr>
        <w:t xml:space="preserve"> UFRGS, 2004. </w:t>
      </w:r>
    </w:p>
    <w:p w:rsidR="009C604E" w:rsidRDefault="006F683E" w:rsidP="006F683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604E">
        <w:rPr>
          <w:rFonts w:ascii="Arial" w:hAnsi="Arial" w:cs="Arial"/>
          <w:color w:val="000000"/>
          <w:sz w:val="24"/>
          <w:szCs w:val="24"/>
        </w:rPr>
        <w:t>Johnson, Richard</w:t>
      </w:r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O que é, afinal, estudos culturais? / Richard Johnson, Ana Carolina </w:t>
      </w:r>
      <w:proofErr w:type="spellStart"/>
      <w:r w:rsidRPr="009C604E">
        <w:rPr>
          <w:rFonts w:ascii="Arial" w:hAnsi="Arial" w:cs="Arial"/>
          <w:color w:val="000000"/>
          <w:sz w:val="24"/>
          <w:szCs w:val="24"/>
        </w:rPr>
        <w:t>Escosteguy</w:t>
      </w:r>
      <w:proofErr w:type="spellEnd"/>
      <w:r w:rsidRPr="009C604E">
        <w:rPr>
          <w:rFonts w:ascii="Arial" w:hAnsi="Arial" w:cs="Arial"/>
          <w:color w:val="000000"/>
          <w:sz w:val="24"/>
          <w:szCs w:val="24"/>
        </w:rPr>
        <w:t xml:space="preserve">, Norma </w:t>
      </w:r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Schulman ;</w:t>
      </w:r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organização e tradução de Tomaz Tadeu da Silva. - Belo </w:t>
      </w:r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Horizonte :</w:t>
      </w:r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Autêntica, [2010]. </w:t>
      </w:r>
    </w:p>
    <w:p w:rsidR="00253322" w:rsidRDefault="006F683E" w:rsidP="006F683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604E">
        <w:rPr>
          <w:rFonts w:ascii="Arial" w:hAnsi="Arial" w:cs="Arial"/>
          <w:color w:val="000000"/>
          <w:sz w:val="24"/>
          <w:szCs w:val="24"/>
        </w:rPr>
        <w:t xml:space="preserve">Foucault, Michel. Em defesa da </w:t>
      </w:r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sociedade :</w:t>
      </w:r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curso no </w:t>
      </w:r>
      <w:proofErr w:type="spellStart"/>
      <w:r w:rsidRPr="009C604E">
        <w:rPr>
          <w:rFonts w:ascii="Arial" w:hAnsi="Arial" w:cs="Arial"/>
          <w:color w:val="000000"/>
          <w:sz w:val="24"/>
          <w:szCs w:val="24"/>
        </w:rPr>
        <w:t>collège</w:t>
      </w:r>
      <w:proofErr w:type="spellEnd"/>
      <w:r w:rsidRPr="009C604E">
        <w:rPr>
          <w:rFonts w:ascii="Arial" w:hAnsi="Arial" w:cs="Arial"/>
          <w:color w:val="000000"/>
          <w:sz w:val="24"/>
          <w:szCs w:val="24"/>
        </w:rPr>
        <w:t xml:space="preserve"> de France (1975-1976) / Michel Foucault ; tradução Maria </w:t>
      </w:r>
      <w:proofErr w:type="spellStart"/>
      <w:r w:rsidRPr="009C604E">
        <w:rPr>
          <w:rFonts w:ascii="Arial" w:hAnsi="Arial" w:cs="Arial"/>
          <w:color w:val="000000"/>
          <w:sz w:val="24"/>
          <w:szCs w:val="24"/>
        </w:rPr>
        <w:t>Ermantina</w:t>
      </w:r>
      <w:proofErr w:type="spellEnd"/>
      <w:r w:rsidRPr="009C60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C604E">
        <w:rPr>
          <w:rFonts w:ascii="Arial" w:hAnsi="Arial" w:cs="Arial"/>
          <w:color w:val="000000"/>
          <w:sz w:val="24"/>
          <w:szCs w:val="24"/>
        </w:rPr>
        <w:t>Galvao</w:t>
      </w:r>
      <w:proofErr w:type="spellEnd"/>
      <w:r w:rsidRPr="009C604E">
        <w:rPr>
          <w:rFonts w:ascii="Arial" w:hAnsi="Arial" w:cs="Arial"/>
          <w:color w:val="000000"/>
          <w:sz w:val="24"/>
          <w:szCs w:val="24"/>
        </w:rPr>
        <w:t xml:space="preserve">. - São </w:t>
      </w:r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Paulo :</w:t>
      </w:r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Martins Fontes, 2005.</w:t>
      </w:r>
    </w:p>
    <w:p w:rsidR="00253322" w:rsidRDefault="006F683E" w:rsidP="006F683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604E">
        <w:rPr>
          <w:rFonts w:ascii="Arial" w:hAnsi="Arial" w:cs="Arial"/>
          <w:color w:val="000000"/>
          <w:sz w:val="24"/>
          <w:szCs w:val="24"/>
        </w:rPr>
        <w:t>Foucault, Michel</w:t>
      </w:r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Vigiar e </w:t>
      </w:r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punir :</w:t>
      </w:r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nascimento da prisão / Michel Foucault ; tradução de Raquel Ramalhete. - </w:t>
      </w:r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Petrópolis :</w:t>
      </w:r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Vozes, 1997.</w:t>
      </w:r>
    </w:p>
    <w:p w:rsidR="00253322" w:rsidRDefault="006F683E" w:rsidP="006F683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604E">
        <w:rPr>
          <w:rFonts w:ascii="Arial" w:hAnsi="Arial" w:cs="Arial"/>
          <w:color w:val="000000"/>
          <w:sz w:val="24"/>
          <w:szCs w:val="24"/>
        </w:rPr>
        <w:t xml:space="preserve">Gadelha, Sylvio.. </w:t>
      </w:r>
      <w:proofErr w:type="spellStart"/>
      <w:r w:rsidRPr="009C604E">
        <w:rPr>
          <w:rFonts w:ascii="Arial" w:hAnsi="Arial" w:cs="Arial"/>
          <w:color w:val="000000"/>
          <w:sz w:val="24"/>
          <w:szCs w:val="24"/>
        </w:rPr>
        <w:t>Biopolítica</w:t>
      </w:r>
      <w:proofErr w:type="spellEnd"/>
      <w:r w:rsidRPr="009C604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C604E">
        <w:rPr>
          <w:rFonts w:ascii="Arial" w:hAnsi="Arial" w:cs="Arial"/>
          <w:color w:val="000000"/>
          <w:sz w:val="24"/>
          <w:szCs w:val="24"/>
        </w:rPr>
        <w:t>governamentabilidade</w:t>
      </w:r>
      <w:proofErr w:type="spellEnd"/>
      <w:r w:rsidRPr="009C604E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educação :</w:t>
      </w:r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introdução e conexão, a partir de Michel Foucault / Sylvio Gadelha. - Be</w:t>
      </w:r>
      <w:r w:rsidR="00253322">
        <w:rPr>
          <w:rFonts w:ascii="Arial" w:hAnsi="Arial" w:cs="Arial"/>
          <w:color w:val="000000"/>
          <w:sz w:val="24"/>
          <w:szCs w:val="24"/>
        </w:rPr>
        <w:t xml:space="preserve">lo </w:t>
      </w:r>
      <w:proofErr w:type="gramStart"/>
      <w:r w:rsidR="00253322">
        <w:rPr>
          <w:rFonts w:ascii="Arial" w:hAnsi="Arial" w:cs="Arial"/>
          <w:color w:val="000000"/>
          <w:sz w:val="24"/>
          <w:szCs w:val="24"/>
        </w:rPr>
        <w:t>Horizonte :</w:t>
      </w:r>
      <w:proofErr w:type="gramEnd"/>
      <w:r w:rsidR="00253322">
        <w:rPr>
          <w:rFonts w:ascii="Arial" w:hAnsi="Arial" w:cs="Arial"/>
          <w:color w:val="000000"/>
          <w:sz w:val="24"/>
          <w:szCs w:val="24"/>
        </w:rPr>
        <w:t xml:space="preserve"> Autêntica, 2013.</w:t>
      </w:r>
    </w:p>
    <w:p w:rsidR="00253322" w:rsidRDefault="006F683E" w:rsidP="006F683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C604E">
        <w:rPr>
          <w:rFonts w:ascii="Arial" w:hAnsi="Arial" w:cs="Arial"/>
          <w:color w:val="000000"/>
          <w:sz w:val="24"/>
          <w:szCs w:val="24"/>
        </w:rPr>
        <w:t>Veiga-Neto</w:t>
      </w:r>
      <w:proofErr w:type="spellEnd"/>
      <w:r w:rsidRPr="009C604E">
        <w:rPr>
          <w:rFonts w:ascii="Arial" w:hAnsi="Arial" w:cs="Arial"/>
          <w:color w:val="000000"/>
          <w:sz w:val="24"/>
          <w:szCs w:val="24"/>
        </w:rPr>
        <w:t xml:space="preserve">, Alfredo. Foucault e a educação / Alfredo </w:t>
      </w:r>
      <w:proofErr w:type="spellStart"/>
      <w:r w:rsidRPr="009C604E">
        <w:rPr>
          <w:rFonts w:ascii="Arial" w:hAnsi="Arial" w:cs="Arial"/>
          <w:color w:val="000000"/>
          <w:sz w:val="24"/>
          <w:szCs w:val="24"/>
        </w:rPr>
        <w:t>Veiga-Neto</w:t>
      </w:r>
      <w:proofErr w:type="spellEnd"/>
      <w:r w:rsidRPr="009C604E">
        <w:rPr>
          <w:rFonts w:ascii="Arial" w:hAnsi="Arial" w:cs="Arial"/>
          <w:color w:val="000000"/>
          <w:sz w:val="24"/>
          <w:szCs w:val="24"/>
        </w:rPr>
        <w:t>. - Be</w:t>
      </w:r>
      <w:r w:rsidR="00253322">
        <w:rPr>
          <w:rFonts w:ascii="Arial" w:hAnsi="Arial" w:cs="Arial"/>
          <w:color w:val="000000"/>
          <w:sz w:val="24"/>
          <w:szCs w:val="24"/>
        </w:rPr>
        <w:t xml:space="preserve">lo </w:t>
      </w:r>
      <w:proofErr w:type="gramStart"/>
      <w:r w:rsidR="00253322">
        <w:rPr>
          <w:rFonts w:ascii="Arial" w:hAnsi="Arial" w:cs="Arial"/>
          <w:color w:val="000000"/>
          <w:sz w:val="24"/>
          <w:szCs w:val="24"/>
        </w:rPr>
        <w:t>Horizonte :</w:t>
      </w:r>
      <w:proofErr w:type="gramEnd"/>
      <w:r w:rsidR="00253322">
        <w:rPr>
          <w:rFonts w:ascii="Arial" w:hAnsi="Arial" w:cs="Arial"/>
          <w:color w:val="000000"/>
          <w:sz w:val="24"/>
          <w:szCs w:val="24"/>
        </w:rPr>
        <w:t xml:space="preserve"> autêntica, 2007.</w:t>
      </w:r>
    </w:p>
    <w:p w:rsidR="00253322" w:rsidRDefault="006F683E" w:rsidP="006F683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604E">
        <w:rPr>
          <w:rFonts w:ascii="Arial" w:hAnsi="Arial" w:cs="Arial"/>
          <w:color w:val="000000"/>
          <w:sz w:val="24"/>
          <w:szCs w:val="24"/>
        </w:rPr>
        <w:t xml:space="preserve">Cartografias de Foucault / organizadores Durval Muniz de Albuquerque Júnior, Alfredo </w:t>
      </w:r>
      <w:proofErr w:type="spellStart"/>
      <w:r w:rsidRPr="009C604E">
        <w:rPr>
          <w:rFonts w:ascii="Arial" w:hAnsi="Arial" w:cs="Arial"/>
          <w:color w:val="000000"/>
          <w:sz w:val="24"/>
          <w:szCs w:val="24"/>
        </w:rPr>
        <w:t>Veiga-Neto</w:t>
      </w:r>
      <w:proofErr w:type="spellEnd"/>
      <w:r w:rsidRPr="009C604E">
        <w:rPr>
          <w:rFonts w:ascii="Arial" w:hAnsi="Arial" w:cs="Arial"/>
          <w:color w:val="000000"/>
          <w:sz w:val="24"/>
          <w:szCs w:val="24"/>
        </w:rPr>
        <w:t xml:space="preserve">, Alípio de Souza Filho. - Belo </w:t>
      </w:r>
      <w:proofErr w:type="gramStart"/>
      <w:r w:rsidRPr="009C604E">
        <w:rPr>
          <w:rFonts w:ascii="Arial" w:hAnsi="Arial" w:cs="Arial"/>
          <w:color w:val="000000"/>
          <w:sz w:val="24"/>
          <w:szCs w:val="24"/>
        </w:rPr>
        <w:t>Horizonte :</w:t>
      </w:r>
      <w:proofErr w:type="gramEnd"/>
      <w:r w:rsidRPr="009C604E">
        <w:rPr>
          <w:rFonts w:ascii="Arial" w:hAnsi="Arial" w:cs="Arial"/>
          <w:color w:val="000000"/>
          <w:sz w:val="24"/>
          <w:szCs w:val="24"/>
        </w:rPr>
        <w:t xml:space="preserve"> Autêntica, 2008.</w:t>
      </w:r>
    </w:p>
    <w:p w:rsidR="006F683E" w:rsidRPr="009C604E" w:rsidRDefault="006F683E" w:rsidP="006F683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F683E" w:rsidRPr="009C604E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250E63"/>
    <w:rsid w:val="00253322"/>
    <w:rsid w:val="0029460E"/>
    <w:rsid w:val="002E0FA0"/>
    <w:rsid w:val="00320D55"/>
    <w:rsid w:val="00402604"/>
    <w:rsid w:val="004B695D"/>
    <w:rsid w:val="006F683E"/>
    <w:rsid w:val="007B1743"/>
    <w:rsid w:val="0082300C"/>
    <w:rsid w:val="009B354F"/>
    <w:rsid w:val="009C604E"/>
    <w:rsid w:val="00BD6B85"/>
    <w:rsid w:val="00C16236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0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2017-03-23T17:48:00Z</dcterms:created>
  <dcterms:modified xsi:type="dcterms:W3CDTF">2017-03-23T17:51:00Z</dcterms:modified>
</cp:coreProperties>
</file>