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F004E1">
        <w:rPr>
          <w:rFonts w:ascii="Arial" w:hAnsi="Arial" w:cs="Arial"/>
          <w:sz w:val="24"/>
          <w:szCs w:val="24"/>
          <w:shd w:val="clear" w:color="auto" w:fill="EFEFEF"/>
        </w:rPr>
        <w:t>09312</w:t>
      </w:r>
      <w:r w:rsidR="004F46DB">
        <w:rPr>
          <w:rFonts w:ascii="Arial" w:hAnsi="Arial" w:cs="Arial"/>
          <w:sz w:val="24"/>
          <w:szCs w:val="24"/>
          <w:shd w:val="clear" w:color="auto" w:fill="EFEFEF"/>
        </w:rPr>
        <w:t>P</w:t>
      </w:r>
      <w:r w:rsidR="00F004E1">
        <w:rPr>
          <w:rFonts w:ascii="Arial" w:hAnsi="Arial" w:cs="Arial"/>
          <w:sz w:val="24"/>
          <w:szCs w:val="24"/>
          <w:shd w:val="clear" w:color="auto" w:fill="EFEFEF"/>
        </w:rPr>
        <w:t xml:space="preserve"> – Estudos de enação a partir de Varella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F004E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F46DB">
        <w:rPr>
          <w:rFonts w:ascii="Arial" w:hAnsi="Arial" w:cs="Arial"/>
          <w:sz w:val="24"/>
          <w:szCs w:val="24"/>
          <w:shd w:val="clear" w:color="auto" w:fill="FFFFFF"/>
        </w:rPr>
        <w:t>03CR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F46DB">
        <w:rPr>
          <w:rFonts w:ascii="Arial" w:hAnsi="Arial" w:cs="Arial"/>
          <w:sz w:val="24"/>
          <w:szCs w:val="24"/>
          <w:shd w:val="clear" w:color="auto" w:fill="FFFFFF"/>
        </w:rPr>
        <w:t xml:space="preserve"> 45h</w:t>
      </w:r>
      <w:r w:rsidR="00F004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636203" w:rsidRDefault="00F004E1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394">
        <w:rPr>
          <w:rFonts w:ascii="Arial" w:hAnsi="Arial" w:cs="Arial"/>
          <w:sz w:val="24"/>
          <w:szCs w:val="24"/>
        </w:rPr>
        <w:t xml:space="preserve">Estudo da abordagem </w:t>
      </w:r>
      <w:proofErr w:type="spellStart"/>
      <w:r w:rsidRPr="009A3394">
        <w:rPr>
          <w:rFonts w:ascii="Arial" w:hAnsi="Arial" w:cs="Arial"/>
          <w:sz w:val="24"/>
          <w:szCs w:val="24"/>
        </w:rPr>
        <w:t>atuacionista</w:t>
      </w:r>
      <w:proofErr w:type="spellEnd"/>
      <w:r w:rsidRPr="009A3394">
        <w:rPr>
          <w:rFonts w:ascii="Arial" w:hAnsi="Arial" w:cs="Arial"/>
          <w:sz w:val="24"/>
          <w:szCs w:val="24"/>
        </w:rPr>
        <w:t xml:space="preserve"> da cognição de Varela ou enação para compreender o ser e fazer docentes.</w:t>
      </w:r>
    </w:p>
    <w:p w:rsidR="00F004E1" w:rsidRPr="004E7D5C" w:rsidRDefault="00F004E1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4F46DB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F46DB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4F46DB">
        <w:rPr>
          <w:rFonts w:ascii="Arial" w:hAnsi="Arial" w:cs="Arial"/>
          <w:color w:val="000000"/>
          <w:sz w:val="24"/>
          <w:szCs w:val="24"/>
        </w:rPr>
        <w:t>:</w:t>
      </w:r>
    </w:p>
    <w:p w:rsidR="00FA6CB5" w:rsidRDefault="00FA6CB5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A6CB5">
        <w:rPr>
          <w:rFonts w:ascii="Arial" w:hAnsi="Arial" w:cs="Arial"/>
          <w:sz w:val="24"/>
          <w:szCs w:val="24"/>
        </w:rPr>
        <w:t>Maturana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, Humberto R.. A árvore do conhecimento: as bases biológicas da compreensão humana / Humberto R. </w:t>
      </w:r>
      <w:proofErr w:type="spellStart"/>
      <w:r w:rsidRPr="00FA6CB5">
        <w:rPr>
          <w:rFonts w:ascii="Arial" w:hAnsi="Arial" w:cs="Arial"/>
          <w:sz w:val="24"/>
          <w:szCs w:val="24"/>
        </w:rPr>
        <w:t>Maturana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, Francisco J. Varela; tradução de Humberto </w:t>
      </w:r>
      <w:proofErr w:type="spellStart"/>
      <w:r w:rsidRPr="00FA6CB5">
        <w:rPr>
          <w:rFonts w:ascii="Arial" w:hAnsi="Arial" w:cs="Arial"/>
          <w:sz w:val="24"/>
          <w:szCs w:val="24"/>
        </w:rPr>
        <w:t>Mariotti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 e Lia </w:t>
      </w:r>
      <w:proofErr w:type="spellStart"/>
      <w:r w:rsidRPr="00FA6CB5">
        <w:rPr>
          <w:rFonts w:ascii="Arial" w:hAnsi="Arial" w:cs="Arial"/>
          <w:sz w:val="24"/>
          <w:szCs w:val="24"/>
        </w:rPr>
        <w:t>Diskin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. - São Paulo: Palas Athena, 2010. </w:t>
      </w:r>
    </w:p>
    <w:p w:rsidR="00FA6CB5" w:rsidRPr="00FA6CB5" w:rsidRDefault="00FA6CB5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A6CB5">
        <w:rPr>
          <w:rFonts w:ascii="Arial" w:hAnsi="Arial" w:cs="Arial"/>
          <w:sz w:val="24"/>
          <w:szCs w:val="24"/>
        </w:rPr>
        <w:t>Maturana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, Humberto R.. Amar e brincar: fundamentos esquecidos do humano do patriarcado à democracia / Humberto </w:t>
      </w:r>
      <w:proofErr w:type="spellStart"/>
      <w:proofErr w:type="gramStart"/>
      <w:r w:rsidRPr="00FA6CB5">
        <w:rPr>
          <w:rFonts w:ascii="Arial" w:hAnsi="Arial" w:cs="Arial"/>
          <w:sz w:val="24"/>
          <w:szCs w:val="24"/>
        </w:rPr>
        <w:t>R.</w:t>
      </w:r>
      <w:proofErr w:type="gramEnd"/>
      <w:r w:rsidRPr="00FA6CB5">
        <w:rPr>
          <w:rFonts w:ascii="Arial" w:hAnsi="Arial" w:cs="Arial"/>
          <w:sz w:val="24"/>
          <w:szCs w:val="24"/>
        </w:rPr>
        <w:t>Maturana,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CB5">
        <w:rPr>
          <w:rFonts w:ascii="Arial" w:hAnsi="Arial" w:cs="Arial"/>
          <w:sz w:val="24"/>
          <w:szCs w:val="24"/>
        </w:rPr>
        <w:t>Gerda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CB5">
        <w:rPr>
          <w:rFonts w:ascii="Arial" w:hAnsi="Arial" w:cs="Arial"/>
          <w:sz w:val="24"/>
          <w:szCs w:val="24"/>
        </w:rPr>
        <w:t>VerdenZöller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; tradução de Humberto </w:t>
      </w:r>
      <w:proofErr w:type="spellStart"/>
      <w:r w:rsidRPr="00FA6CB5">
        <w:rPr>
          <w:rFonts w:ascii="Arial" w:hAnsi="Arial" w:cs="Arial"/>
          <w:sz w:val="24"/>
          <w:szCs w:val="24"/>
        </w:rPr>
        <w:t>Mariotti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 e Lia </w:t>
      </w:r>
      <w:proofErr w:type="spellStart"/>
      <w:r w:rsidRPr="00FA6CB5">
        <w:rPr>
          <w:rFonts w:ascii="Arial" w:hAnsi="Arial" w:cs="Arial"/>
          <w:sz w:val="24"/>
          <w:szCs w:val="24"/>
        </w:rPr>
        <w:t>Diskin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. - São </w:t>
      </w:r>
      <w:proofErr w:type="gramStart"/>
      <w:r w:rsidRPr="00FA6CB5">
        <w:rPr>
          <w:rFonts w:ascii="Arial" w:hAnsi="Arial" w:cs="Arial"/>
          <w:sz w:val="24"/>
          <w:szCs w:val="24"/>
        </w:rPr>
        <w:t>Paulo :</w:t>
      </w:r>
      <w:proofErr w:type="gramEnd"/>
      <w:r w:rsidRPr="00FA6CB5">
        <w:rPr>
          <w:rFonts w:ascii="Arial" w:hAnsi="Arial" w:cs="Arial"/>
          <w:sz w:val="24"/>
          <w:szCs w:val="24"/>
        </w:rPr>
        <w:t xml:space="preserve"> Palas Athena, 2009.</w:t>
      </w:r>
    </w:p>
    <w:p w:rsidR="00F004E1" w:rsidRPr="00FA6CB5" w:rsidRDefault="00FA6CB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A6CB5">
        <w:rPr>
          <w:rFonts w:ascii="Arial" w:hAnsi="Arial" w:cs="Arial"/>
          <w:sz w:val="24"/>
          <w:szCs w:val="24"/>
        </w:rPr>
        <w:t>Maturana</w:t>
      </w:r>
      <w:proofErr w:type="spellEnd"/>
      <w:r w:rsidRPr="00FA6CB5">
        <w:rPr>
          <w:rFonts w:ascii="Arial" w:hAnsi="Arial" w:cs="Arial"/>
          <w:sz w:val="24"/>
          <w:szCs w:val="24"/>
        </w:rPr>
        <w:t xml:space="preserve">, Humberto. Emoções e linguagem na educação e na política / Humberto </w:t>
      </w:r>
      <w:proofErr w:type="spellStart"/>
      <w:r w:rsidRPr="00FA6CB5">
        <w:rPr>
          <w:rFonts w:ascii="Arial" w:hAnsi="Arial" w:cs="Arial"/>
          <w:sz w:val="24"/>
          <w:szCs w:val="24"/>
        </w:rPr>
        <w:t>Maturana</w:t>
      </w:r>
      <w:proofErr w:type="spellEnd"/>
      <w:r w:rsidRPr="00FA6CB5">
        <w:rPr>
          <w:rFonts w:ascii="Arial" w:hAnsi="Arial" w:cs="Arial"/>
          <w:sz w:val="24"/>
          <w:szCs w:val="24"/>
        </w:rPr>
        <w:t>; tradução de José Fernando Campos Fortes.</w:t>
      </w:r>
      <w:r>
        <w:rPr>
          <w:rFonts w:ascii="Arial" w:hAnsi="Arial" w:cs="Arial"/>
          <w:sz w:val="24"/>
          <w:szCs w:val="24"/>
        </w:rPr>
        <w:t xml:space="preserve"> </w:t>
      </w:r>
      <w:r w:rsidRPr="00FA6CB5">
        <w:rPr>
          <w:rFonts w:ascii="Arial" w:hAnsi="Arial" w:cs="Arial"/>
          <w:sz w:val="24"/>
          <w:szCs w:val="24"/>
        </w:rPr>
        <w:t xml:space="preserve">Belo Horizonte: Universidade Federal de Minas Gerais, 2005. </w:t>
      </w:r>
    </w:p>
    <w:sectPr w:rsidR="00F004E1" w:rsidRPr="00FA6CB5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2106B"/>
    <w:rsid w:val="00250E63"/>
    <w:rsid w:val="002829AF"/>
    <w:rsid w:val="00295BE7"/>
    <w:rsid w:val="002D7429"/>
    <w:rsid w:val="004C7930"/>
    <w:rsid w:val="004E7D5C"/>
    <w:rsid w:val="004F46DB"/>
    <w:rsid w:val="00636203"/>
    <w:rsid w:val="007A1886"/>
    <w:rsid w:val="007C2DA2"/>
    <w:rsid w:val="0082300C"/>
    <w:rsid w:val="00881984"/>
    <w:rsid w:val="009579DB"/>
    <w:rsid w:val="009650D7"/>
    <w:rsid w:val="00993DA0"/>
    <w:rsid w:val="009F3FE2"/>
    <w:rsid w:val="00A250D5"/>
    <w:rsid w:val="00A44EBA"/>
    <w:rsid w:val="00A906CA"/>
    <w:rsid w:val="00AB19B4"/>
    <w:rsid w:val="00B96536"/>
    <w:rsid w:val="00BD6B85"/>
    <w:rsid w:val="00DB08DF"/>
    <w:rsid w:val="00DC15C8"/>
    <w:rsid w:val="00E26217"/>
    <w:rsid w:val="00E76AD7"/>
    <w:rsid w:val="00F004E1"/>
    <w:rsid w:val="00FA3605"/>
    <w:rsid w:val="00FA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2017-04-18T16:26:00Z</dcterms:created>
  <dcterms:modified xsi:type="dcterms:W3CDTF">2017-04-18T16:40:00Z</dcterms:modified>
</cp:coreProperties>
</file>