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5681C">
        <w:rPr>
          <w:rFonts w:ascii="Arial" w:hAnsi="Arial" w:cs="Arial"/>
          <w:sz w:val="24"/>
          <w:szCs w:val="24"/>
          <w:shd w:val="clear" w:color="auto" w:fill="EFEFEF"/>
        </w:rPr>
        <w:t xml:space="preserve">09308P – </w:t>
      </w:r>
      <w:proofErr w:type="spellStart"/>
      <w:r w:rsidR="00F5681C">
        <w:rPr>
          <w:rFonts w:ascii="Arial" w:hAnsi="Arial" w:cs="Arial"/>
          <w:sz w:val="24"/>
          <w:szCs w:val="24"/>
          <w:shd w:val="clear" w:color="auto" w:fill="EFEFEF"/>
        </w:rPr>
        <w:t>L.D.</w:t>
      </w:r>
      <w:proofErr w:type="spellEnd"/>
      <w:r w:rsidR="00F5681C">
        <w:rPr>
          <w:rFonts w:ascii="Arial" w:hAnsi="Arial" w:cs="Arial"/>
          <w:sz w:val="24"/>
          <w:szCs w:val="24"/>
          <w:shd w:val="clear" w:color="auto" w:fill="EFEFEF"/>
        </w:rPr>
        <w:t xml:space="preserve"> A Linguagem em uma Abordagem Dialógica na Educação em Ciências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F5681C">
        <w:rPr>
          <w:rFonts w:ascii="Arial" w:hAnsi="Arial" w:cs="Arial"/>
          <w:sz w:val="24"/>
          <w:szCs w:val="24"/>
          <w:shd w:val="clear" w:color="auto" w:fill="FFFFFF"/>
        </w:rPr>
        <w:t xml:space="preserve">: 02 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681C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6A118D" w:rsidRDefault="00044A9F" w:rsidP="006A11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F5681C" w:rsidRPr="00F5681C">
        <w:rPr>
          <w:rFonts w:ascii="Arial" w:hAnsi="Arial" w:cs="Arial"/>
          <w:color w:val="000000"/>
          <w:sz w:val="24"/>
          <w:szCs w:val="24"/>
        </w:rPr>
        <w:t>Desenvolver compreensões sobre a indagação dialógica no contexto educativo em Ciências. Abordagem dialógica na aprendizagem escolar e universitária. Construção de significados mediados pelos diálogos em comunidade em suas diferentes modalidades.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F5681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5681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F5681C">
        <w:rPr>
          <w:rFonts w:ascii="Arial" w:hAnsi="Arial" w:cs="Arial"/>
          <w:color w:val="000000"/>
          <w:sz w:val="24"/>
          <w:szCs w:val="24"/>
        </w:rPr>
        <w:t>:</w:t>
      </w:r>
    </w:p>
    <w:p w:rsidR="00F5681C" w:rsidRPr="00F5681C" w:rsidRDefault="00F5681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5681C">
        <w:rPr>
          <w:rFonts w:ascii="Arial" w:hAnsi="Arial" w:cs="Arial"/>
          <w:color w:val="000000"/>
          <w:sz w:val="24"/>
          <w:szCs w:val="24"/>
        </w:rPr>
        <w:t xml:space="preserve">WELLS, Gordon.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Indagación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Dialógica: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hacia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teoría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y una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práctica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socioculturales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5681C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F568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educación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5681C">
        <w:rPr>
          <w:rFonts w:ascii="Arial" w:hAnsi="Arial" w:cs="Arial"/>
          <w:color w:val="000000"/>
          <w:sz w:val="24"/>
          <w:szCs w:val="24"/>
          <w:lang w:val="en-US"/>
        </w:rPr>
        <w:t xml:space="preserve">Buenos Aires: Editorial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  <w:lang w:val="en-US"/>
        </w:rPr>
        <w:t>Paidós</w:t>
      </w:r>
      <w:proofErr w:type="spellEnd"/>
      <w:r w:rsidRPr="00F5681C">
        <w:rPr>
          <w:rFonts w:ascii="Arial" w:hAnsi="Arial" w:cs="Arial"/>
          <w:color w:val="000000"/>
          <w:sz w:val="24"/>
          <w:szCs w:val="24"/>
          <w:lang w:val="en-US"/>
        </w:rPr>
        <w:t>, 2001.</w:t>
      </w:r>
    </w:p>
    <w:p w:rsidR="00F5681C" w:rsidRPr="00F5681C" w:rsidRDefault="00F5681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5681C">
        <w:rPr>
          <w:rFonts w:ascii="Arial" w:hAnsi="Arial" w:cs="Arial"/>
          <w:color w:val="000000"/>
          <w:sz w:val="24"/>
          <w:szCs w:val="24"/>
          <w:lang w:val="en-US"/>
        </w:rPr>
        <w:t xml:space="preserve">___. The meaning makers: learning to talk and talking to learn. </w:t>
      </w:r>
      <w:proofErr w:type="gramStart"/>
      <w:r w:rsidRPr="00F5681C">
        <w:rPr>
          <w:rFonts w:ascii="Arial" w:hAnsi="Arial" w:cs="Arial"/>
          <w:color w:val="000000"/>
          <w:sz w:val="24"/>
          <w:szCs w:val="24"/>
          <w:lang w:val="en-US"/>
        </w:rPr>
        <w:t>2.ed</w:t>
      </w:r>
      <w:proofErr w:type="gramEnd"/>
      <w:r w:rsidRPr="00F5681C">
        <w:rPr>
          <w:rFonts w:ascii="Arial" w:hAnsi="Arial" w:cs="Arial"/>
          <w:color w:val="000000"/>
          <w:sz w:val="24"/>
          <w:szCs w:val="24"/>
          <w:lang w:val="en-US"/>
        </w:rPr>
        <w:t xml:space="preserve">. U.K: Bristol, 2009. </w:t>
      </w:r>
    </w:p>
    <w:p w:rsidR="00636203" w:rsidRPr="00F5681C" w:rsidRDefault="00F5681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5681C">
        <w:rPr>
          <w:rFonts w:ascii="Arial" w:hAnsi="Arial" w:cs="Arial"/>
          <w:color w:val="000000"/>
          <w:sz w:val="24"/>
          <w:szCs w:val="24"/>
          <w:lang w:val="en-US"/>
        </w:rPr>
        <w:t xml:space="preserve">___. Dialogic inquiry: towards a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  <w:lang w:val="en-US"/>
        </w:rPr>
        <w:t>sociocultural</w:t>
      </w:r>
      <w:proofErr w:type="spellEnd"/>
      <w:r w:rsidRPr="00F5681C">
        <w:rPr>
          <w:rFonts w:ascii="Arial" w:hAnsi="Arial" w:cs="Arial"/>
          <w:color w:val="000000"/>
          <w:sz w:val="24"/>
          <w:szCs w:val="24"/>
          <w:lang w:val="en-US"/>
        </w:rPr>
        <w:t xml:space="preserve"> practice and theory of education.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York: Cambridge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681C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F5681C">
        <w:rPr>
          <w:rFonts w:ascii="Arial" w:hAnsi="Arial" w:cs="Arial"/>
          <w:color w:val="000000"/>
          <w:sz w:val="24"/>
          <w:szCs w:val="24"/>
        </w:rPr>
        <w:t>, 1999.</w:t>
      </w:r>
    </w:p>
    <w:sectPr w:rsidR="00636203" w:rsidRPr="00F5681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636203"/>
    <w:rsid w:val="006A118D"/>
    <w:rsid w:val="006A5C3D"/>
    <w:rsid w:val="007A1886"/>
    <w:rsid w:val="0082300C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AD47CD"/>
    <w:rsid w:val="00B71911"/>
    <w:rsid w:val="00B96536"/>
    <w:rsid w:val="00BD6B85"/>
    <w:rsid w:val="00DB08DF"/>
    <w:rsid w:val="00DC15C8"/>
    <w:rsid w:val="00E26217"/>
    <w:rsid w:val="00E76AD7"/>
    <w:rsid w:val="00F5681C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2017-06-14T11:46:00Z</dcterms:created>
  <dcterms:modified xsi:type="dcterms:W3CDTF">2017-06-14T11:50:00Z</dcterms:modified>
</cp:coreProperties>
</file>