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B19B4" w:rsidRDefault="00044A9F" w:rsidP="00044A9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AB19B4" w:rsidRPr="003A1D6E">
        <w:rPr>
          <w:rFonts w:ascii="Arial" w:hAnsi="Arial" w:cs="Arial"/>
          <w:sz w:val="24"/>
          <w:szCs w:val="24"/>
          <w:shd w:val="clear" w:color="auto" w:fill="EFEFEF"/>
        </w:rPr>
        <w:t>09267P - TE EC: Políticas e gestão da educação superior</w:t>
      </w:r>
      <w:r w:rsidR="00AB19B4" w:rsidRPr="009579D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FA3605" w:rsidRPr="00A906CA" w:rsidRDefault="00A906CA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 xml:space="preserve">Conceitos e concepções de universidade; aspectos históricos da educação superior no Brasil; políticas e reformas da educação superior; gestão universitária e inovação; pesquisa e pós-graduação; internacionalização; Sistema Nacional da Pós-Graduação; gestão, 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autoavaliação</w:t>
      </w:r>
      <w:proofErr w:type="spellEnd"/>
      <w:r w:rsidRPr="00A906CA">
        <w:rPr>
          <w:rFonts w:ascii="Arial" w:hAnsi="Arial" w:cs="Arial"/>
          <w:color w:val="000000"/>
          <w:sz w:val="24"/>
          <w:szCs w:val="24"/>
        </w:rPr>
        <w:t xml:space="preserve"> e avaliação externa da pós-graduação.</w:t>
      </w:r>
    </w:p>
    <w:p w:rsidR="00A906CA" w:rsidRDefault="00A906CA" w:rsidP="00044A9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3605" w:rsidRPr="00993DA0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A3605">
        <w:rPr>
          <w:rFonts w:ascii="Arial" w:hAnsi="Arial" w:cs="Arial"/>
          <w:b/>
          <w:color w:val="000000"/>
          <w:sz w:val="24"/>
          <w:szCs w:val="24"/>
          <w:lang w:val="en-US"/>
        </w:rPr>
        <w:t>Bibliografia</w:t>
      </w:r>
      <w:proofErr w:type="spellEnd"/>
      <w:r w:rsidRPr="00FA3605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A906CA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>AUDY, J. L. N.; MOROSINI, M. Inovação e interdisciplinaridade na universidade. Porto Alegre: EDIPUCRS, 2007.</w:t>
      </w:r>
    </w:p>
    <w:p w:rsidR="00A906CA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 xml:space="preserve">BERNHEIM, C. T.; CHAUÍ, M. S. Desafios da universidade na sociedade do conhecimento: cinco anos depois da conferência mundial sobre educação superior. Brasília: UNESCO, 2008. </w:t>
      </w:r>
    </w:p>
    <w:p w:rsidR="00A906CA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 xml:space="preserve">BRASIL. Ministério da Educação. Coordenação de Aperfeiçoamento de Pessoal de Nível </w:t>
      </w:r>
      <w:proofErr w:type="gramStart"/>
      <w:r w:rsidRPr="00A906CA">
        <w:rPr>
          <w:rFonts w:ascii="Arial" w:hAnsi="Arial" w:cs="Arial"/>
          <w:color w:val="000000"/>
          <w:sz w:val="24"/>
          <w:szCs w:val="24"/>
        </w:rPr>
        <w:t>Superior .</w:t>
      </w:r>
      <w:proofErr w:type="gramEnd"/>
      <w:r w:rsidRPr="00A906CA">
        <w:rPr>
          <w:rFonts w:ascii="Arial" w:hAnsi="Arial" w:cs="Arial"/>
          <w:color w:val="000000"/>
          <w:sz w:val="24"/>
          <w:szCs w:val="24"/>
        </w:rPr>
        <w:t xml:space="preserve">Plano Nacional de Pós-Graduação  PNPG 2011-2020 / Coordenação de Pessoal de Nível Superior.  Brasília, DF: </w:t>
      </w:r>
      <w:proofErr w:type="gramStart"/>
      <w:r w:rsidRPr="00A906CA">
        <w:rPr>
          <w:rFonts w:ascii="Arial" w:hAnsi="Arial" w:cs="Arial"/>
          <w:color w:val="000000"/>
          <w:sz w:val="24"/>
          <w:szCs w:val="24"/>
        </w:rPr>
        <w:t>CAPES,</w:t>
      </w:r>
      <w:proofErr w:type="gramEnd"/>
      <w:r w:rsidRPr="00A906CA">
        <w:rPr>
          <w:rFonts w:ascii="Arial" w:hAnsi="Arial" w:cs="Arial"/>
          <w:color w:val="000000"/>
          <w:sz w:val="24"/>
          <w:szCs w:val="24"/>
        </w:rPr>
        <w:t xml:space="preserve"> 2010.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>BORTOLOZZI, Flávio; GREMSKI, Waldemiro. Pesquisa e pós-graduação brasileira  assimetrias. In: RBPG: Revista Brasileira de Pós-Graduação. V.1 (Nov. 2004). Brasília</w:t>
      </w:r>
      <w:proofErr w:type="gramStart"/>
      <w:r w:rsidRPr="00A906CA">
        <w:rPr>
          <w:rFonts w:ascii="Arial" w:hAnsi="Arial" w:cs="Arial"/>
          <w:color w:val="000000"/>
          <w:sz w:val="24"/>
          <w:szCs w:val="24"/>
        </w:rPr>
        <w:t>, Capes</w:t>
      </w:r>
      <w:proofErr w:type="gramEnd"/>
      <w:r w:rsidRPr="00A906CA">
        <w:rPr>
          <w:rFonts w:ascii="Arial" w:hAnsi="Arial" w:cs="Arial"/>
          <w:color w:val="000000"/>
          <w:sz w:val="24"/>
          <w:szCs w:val="24"/>
        </w:rPr>
        <w:t xml:space="preserve">, 2004.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>DANTAS, Flávio. Responsabilidade social e pós-graduação no Brasil: idéias para (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avali</w:t>
      </w:r>
      <w:proofErr w:type="spellEnd"/>
      <w:proofErr w:type="gramStart"/>
      <w:r w:rsidRPr="00A906CA">
        <w:rPr>
          <w:rFonts w:ascii="Arial" w:hAnsi="Arial" w:cs="Arial"/>
          <w:color w:val="000000"/>
          <w:sz w:val="24"/>
          <w:szCs w:val="24"/>
        </w:rPr>
        <w:t>)ação</w:t>
      </w:r>
      <w:proofErr w:type="gramEnd"/>
      <w:r w:rsidRPr="00A906CA">
        <w:rPr>
          <w:rFonts w:ascii="Arial" w:hAnsi="Arial" w:cs="Arial"/>
          <w:color w:val="000000"/>
          <w:sz w:val="24"/>
          <w:szCs w:val="24"/>
        </w:rPr>
        <w:t xml:space="preserve">.In: RBPG: Revista Brasileira de Pós-Graduação. </w:t>
      </w:r>
      <w:proofErr w:type="gramStart"/>
      <w:r w:rsidRPr="00A906CA">
        <w:rPr>
          <w:rFonts w:ascii="Arial" w:hAnsi="Arial" w:cs="Arial"/>
          <w:color w:val="000000"/>
          <w:sz w:val="24"/>
          <w:szCs w:val="24"/>
        </w:rPr>
        <w:t>v.</w:t>
      </w:r>
      <w:proofErr w:type="gramEnd"/>
      <w:r w:rsidRPr="00A906CA">
        <w:rPr>
          <w:rFonts w:ascii="Arial" w:hAnsi="Arial" w:cs="Arial"/>
          <w:color w:val="000000"/>
          <w:sz w:val="24"/>
          <w:szCs w:val="24"/>
        </w:rPr>
        <w:t xml:space="preserve"> 1, n. 2, p. 141-159, nov. 2004.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 xml:space="preserve">FERNANDES, </w:t>
      </w:r>
      <w:proofErr w:type="spellStart"/>
      <w:proofErr w:type="gramStart"/>
      <w:r w:rsidRPr="00A906CA">
        <w:rPr>
          <w:rFonts w:ascii="Arial" w:hAnsi="Arial" w:cs="Arial"/>
          <w:color w:val="000000"/>
          <w:sz w:val="24"/>
          <w:szCs w:val="24"/>
        </w:rPr>
        <w:t>C.M.</w:t>
      </w:r>
      <w:proofErr w:type="spellEnd"/>
      <w:proofErr w:type="gramEnd"/>
      <w:r w:rsidRPr="00A906CA">
        <w:rPr>
          <w:rFonts w:ascii="Arial" w:hAnsi="Arial" w:cs="Arial"/>
          <w:color w:val="000000"/>
          <w:sz w:val="24"/>
          <w:szCs w:val="24"/>
        </w:rPr>
        <w:t>B (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Org</w:t>
      </w:r>
      <w:proofErr w:type="spellEnd"/>
      <w:r w:rsidRPr="00A906CA">
        <w:rPr>
          <w:rFonts w:ascii="Arial" w:hAnsi="Arial" w:cs="Arial"/>
          <w:color w:val="000000"/>
          <w:sz w:val="24"/>
          <w:szCs w:val="24"/>
        </w:rPr>
        <w:t xml:space="preserve">). Educação Superior: Travessias e 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Atrevessamentos</w:t>
      </w:r>
      <w:proofErr w:type="spellEnd"/>
      <w:r w:rsidRPr="00A906CA">
        <w:rPr>
          <w:rFonts w:ascii="Arial" w:hAnsi="Arial" w:cs="Arial"/>
          <w:color w:val="000000"/>
          <w:sz w:val="24"/>
          <w:szCs w:val="24"/>
        </w:rPr>
        <w:t xml:space="preserve">. Canoas: Ed ULBRA, 2001.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 xml:space="preserve">LEITE, D. B. Reformas universitárias: avaliação institucional participativa. Petrópolis: Vozes, 2005.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>COLOMBO, S.S. (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Org</w:t>
      </w:r>
      <w:proofErr w:type="spellEnd"/>
      <w:r w:rsidRPr="00A906CA">
        <w:rPr>
          <w:rFonts w:ascii="Arial" w:hAnsi="Arial" w:cs="Arial"/>
          <w:color w:val="000000"/>
          <w:sz w:val="24"/>
          <w:szCs w:val="24"/>
        </w:rPr>
        <w:t xml:space="preserve">). Desafios da gestão universitária contemporânea. Porto Alegre: 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A906CA">
        <w:rPr>
          <w:rFonts w:ascii="Arial" w:hAnsi="Arial" w:cs="Arial"/>
          <w:color w:val="000000"/>
          <w:sz w:val="24"/>
          <w:szCs w:val="24"/>
        </w:rPr>
        <w:t xml:space="preserve">, 2011.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 xml:space="preserve">SGUISSARD, 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Vldemar</w:t>
      </w:r>
      <w:proofErr w:type="spellEnd"/>
      <w:r w:rsidRPr="00A906CA">
        <w:rPr>
          <w:rFonts w:ascii="Arial" w:hAnsi="Arial" w:cs="Arial"/>
          <w:color w:val="000000"/>
          <w:sz w:val="24"/>
          <w:szCs w:val="24"/>
        </w:rPr>
        <w:t xml:space="preserve">; BIANCHETTI, 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Lucídio</w:t>
      </w:r>
      <w:proofErr w:type="spellEnd"/>
      <w:r w:rsidRPr="00A906CA">
        <w:rPr>
          <w:rFonts w:ascii="Arial" w:hAnsi="Arial" w:cs="Arial"/>
          <w:color w:val="000000"/>
          <w:sz w:val="24"/>
          <w:szCs w:val="24"/>
        </w:rPr>
        <w:t xml:space="preserve">. Dilemas da Pós-Graduação: gestão e avaliação. Campinas, SP: Autores Associados, 2009.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lastRenderedPageBreak/>
        <w:t xml:space="preserve">MASETTO, Marcos T. Auto-avaliação em cursos de Pós-Graduação: teoria e prática. Campinas, SP: 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Papirus</w:t>
      </w:r>
      <w:proofErr w:type="spellEnd"/>
      <w:r w:rsidRPr="00A906CA">
        <w:rPr>
          <w:rFonts w:ascii="Arial" w:hAnsi="Arial" w:cs="Arial"/>
          <w:color w:val="000000"/>
          <w:sz w:val="24"/>
          <w:szCs w:val="24"/>
        </w:rPr>
        <w:t xml:space="preserve">, 2004.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 xml:space="preserve">MARTINS, C. B. Pós-Graduação no contexto do ensino superior brasileiro. In: MOHRY, L. </w:t>
      </w:r>
      <w:proofErr w:type="spellStart"/>
      <w:proofErr w:type="gramStart"/>
      <w:r w:rsidRPr="00A906CA">
        <w:rPr>
          <w:rFonts w:ascii="Arial" w:hAnsi="Arial" w:cs="Arial"/>
          <w:color w:val="000000"/>
          <w:sz w:val="24"/>
          <w:szCs w:val="24"/>
        </w:rPr>
        <w:t>et</w:t>
      </w:r>
      <w:proofErr w:type="spellEnd"/>
      <w:proofErr w:type="gramEnd"/>
      <w:r w:rsidRPr="00A906CA">
        <w:rPr>
          <w:rFonts w:ascii="Arial" w:hAnsi="Arial" w:cs="Arial"/>
          <w:color w:val="000000"/>
          <w:sz w:val="24"/>
          <w:szCs w:val="24"/>
        </w:rPr>
        <w:t xml:space="preserve"> al. (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orgs</w:t>
      </w:r>
      <w:proofErr w:type="spellEnd"/>
      <w:r w:rsidRPr="00A906CA">
        <w:rPr>
          <w:rFonts w:ascii="Arial" w:hAnsi="Arial" w:cs="Arial"/>
          <w:color w:val="000000"/>
          <w:sz w:val="24"/>
          <w:szCs w:val="24"/>
        </w:rPr>
        <w:t xml:space="preserve">.). Universidade em Questão. Brasília: UnB, 2003. </w:t>
      </w:r>
      <w:proofErr w:type="gramStart"/>
      <w:r w:rsidRPr="00A906CA">
        <w:rPr>
          <w:rFonts w:ascii="Arial" w:hAnsi="Arial" w:cs="Arial"/>
          <w:color w:val="000000"/>
          <w:sz w:val="24"/>
          <w:szCs w:val="24"/>
        </w:rPr>
        <w:t>p.</w:t>
      </w:r>
      <w:proofErr w:type="gramEnd"/>
      <w:r w:rsidRPr="00A906CA">
        <w:rPr>
          <w:rFonts w:ascii="Arial" w:hAnsi="Arial" w:cs="Arial"/>
          <w:color w:val="000000"/>
          <w:sz w:val="24"/>
          <w:szCs w:val="24"/>
        </w:rPr>
        <w:t xml:space="preserve"> 175-206.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>NETO, Ivan Rocha. Prospectiva da Pós-Graduação no Brasil (2008 - 2022). In: RBPG: Revista Brasileira de Pós-Graduação. V.7, n. 12 (Jul. 2010). Brasília</w:t>
      </w:r>
      <w:proofErr w:type="gramStart"/>
      <w:r w:rsidRPr="00A906CA">
        <w:rPr>
          <w:rFonts w:ascii="Arial" w:hAnsi="Arial" w:cs="Arial"/>
          <w:color w:val="000000"/>
          <w:sz w:val="24"/>
          <w:szCs w:val="24"/>
        </w:rPr>
        <w:t>, Capes</w:t>
      </w:r>
      <w:proofErr w:type="gramEnd"/>
      <w:r w:rsidRPr="00A906CA">
        <w:rPr>
          <w:rFonts w:ascii="Arial" w:hAnsi="Arial" w:cs="Arial"/>
          <w:color w:val="000000"/>
          <w:sz w:val="24"/>
          <w:szCs w:val="24"/>
        </w:rPr>
        <w:t xml:space="preserve">, 2010.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 xml:space="preserve">SPAGNOLO, F.; GUNTHER, H. Vinte anos de pós-graduação: o que fazem nossos mestres e doutores? In: Ciência e Cultura, v. 38, n. 10, p. 1643  1662, 1986.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 xml:space="preserve">GENTILI, Pablo (Org.). Universidades na Penumbra: neoliberalismo e 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reestru</w:t>
      </w:r>
      <w:proofErr w:type="spellEnd"/>
      <w:r w:rsidRPr="00A906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06CA">
        <w:rPr>
          <w:rFonts w:ascii="Arial" w:hAnsi="Arial" w:cs="Arial"/>
          <w:color w:val="000000"/>
          <w:sz w:val="24"/>
          <w:szCs w:val="24"/>
        </w:rPr>
        <w:t>turação</w:t>
      </w:r>
      <w:proofErr w:type="spellEnd"/>
      <w:r w:rsidRPr="00A906CA">
        <w:rPr>
          <w:rFonts w:ascii="Arial" w:hAnsi="Arial" w:cs="Arial"/>
          <w:color w:val="000000"/>
          <w:sz w:val="24"/>
          <w:szCs w:val="24"/>
        </w:rPr>
        <w:t xml:space="preserve"> produtiva. São Paulo: Cortez, 2001. </w:t>
      </w:r>
    </w:p>
    <w:p w:rsid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 xml:space="preserve">CHAUÍ, Marilena. Escritos sobre a universidade. São Paulo: </w:t>
      </w:r>
      <w:proofErr w:type="gramStart"/>
      <w:r w:rsidRPr="00A906CA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A906CA">
        <w:rPr>
          <w:rFonts w:ascii="Arial" w:hAnsi="Arial" w:cs="Arial"/>
          <w:color w:val="000000"/>
          <w:sz w:val="24"/>
          <w:szCs w:val="24"/>
        </w:rPr>
        <w:t xml:space="preserve">UNESP, 2001. OLIVEIRA, João F.; CATANI, Afrânio M. O campo Universitário no Brasil: políticas, ações e processos de reconfiguração. Campinas-SP: Mercado de Letras, 2011. </w:t>
      </w:r>
    </w:p>
    <w:p w:rsidR="00A906CA" w:rsidRPr="0022106B" w:rsidRDefault="00A906C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6CA">
        <w:rPr>
          <w:rFonts w:ascii="Arial" w:hAnsi="Arial" w:cs="Arial"/>
          <w:color w:val="000000"/>
          <w:sz w:val="24"/>
          <w:szCs w:val="24"/>
        </w:rPr>
        <w:t>BERNHEIM, Carlos T.; CHAUÌ, Marilena S. Desafios da universidade na sociedade do conhecimento. Brasília: UNESCO, 2008.</w:t>
      </w:r>
    </w:p>
    <w:sectPr w:rsidR="00A906CA" w:rsidRPr="0022106B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2106B"/>
    <w:rsid w:val="00250E63"/>
    <w:rsid w:val="002D7429"/>
    <w:rsid w:val="007A1886"/>
    <w:rsid w:val="0082300C"/>
    <w:rsid w:val="009579DB"/>
    <w:rsid w:val="00993DA0"/>
    <w:rsid w:val="009F3FE2"/>
    <w:rsid w:val="00A906CA"/>
    <w:rsid w:val="00AB19B4"/>
    <w:rsid w:val="00B96536"/>
    <w:rsid w:val="00BD6B85"/>
    <w:rsid w:val="00E2621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2017-03-31T13:53:00Z</dcterms:created>
  <dcterms:modified xsi:type="dcterms:W3CDTF">2017-03-31T13:56:00Z</dcterms:modified>
</cp:coreProperties>
</file>