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BBF" w:rsidRPr="00EF506E" w:rsidRDefault="00277BBF" w:rsidP="00974B83">
      <w:pPr>
        <w:jc w:val="both"/>
        <w:rPr>
          <w:rFonts w:ascii="Arial" w:hAnsi="Arial" w:cs="Arial"/>
          <w:b/>
          <w:sz w:val="24"/>
          <w:szCs w:val="24"/>
          <w:shd w:val="clear" w:color="auto" w:fill="EFEFEF"/>
        </w:rPr>
      </w:pPr>
    </w:p>
    <w:p w:rsidR="008F25DB" w:rsidRPr="00EF506E" w:rsidRDefault="00044A9F" w:rsidP="00974B8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506E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EF506E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EF506E" w:rsidRPr="00EF506E">
        <w:rPr>
          <w:rFonts w:ascii="Arial" w:hAnsi="Arial" w:cs="Arial"/>
          <w:sz w:val="24"/>
          <w:szCs w:val="24"/>
          <w:shd w:val="clear" w:color="auto" w:fill="EFEFEF"/>
        </w:rPr>
        <w:t xml:space="preserve">02201P – Abordagem Conceitual de Química na Perspectiva </w:t>
      </w:r>
      <w:proofErr w:type="spellStart"/>
      <w:r w:rsidR="00EF506E" w:rsidRPr="00EF506E">
        <w:rPr>
          <w:rFonts w:ascii="Arial" w:hAnsi="Arial" w:cs="Arial"/>
          <w:sz w:val="24"/>
          <w:szCs w:val="24"/>
          <w:shd w:val="clear" w:color="auto" w:fill="EFEFEF"/>
        </w:rPr>
        <w:t>Fenomelógica-Hermenêutica</w:t>
      </w:r>
      <w:proofErr w:type="spellEnd"/>
      <w:r w:rsidR="00EF506E" w:rsidRPr="00EF506E">
        <w:rPr>
          <w:rFonts w:ascii="Arial" w:hAnsi="Arial" w:cs="Arial"/>
          <w:sz w:val="24"/>
          <w:szCs w:val="24"/>
          <w:shd w:val="clear" w:color="auto" w:fill="EFEFEF"/>
        </w:rPr>
        <w:t xml:space="preserve"> e Narrativa</w:t>
      </w:r>
      <w:r w:rsidR="000941DB" w:rsidRPr="00EF506E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8F25DB" w:rsidRPr="00EF50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44A9F" w:rsidRPr="00EF506E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506E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EF506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A7701" w:rsidRPr="00EF506E">
        <w:rPr>
          <w:rFonts w:ascii="Arial" w:hAnsi="Arial" w:cs="Arial"/>
          <w:sz w:val="24"/>
          <w:szCs w:val="24"/>
          <w:shd w:val="clear" w:color="auto" w:fill="FFFFFF"/>
        </w:rPr>
        <w:t xml:space="preserve"> 02</w:t>
      </w:r>
    </w:p>
    <w:p w:rsidR="00044A9F" w:rsidRPr="00EF506E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506E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EF506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8A7701" w:rsidRPr="00EF506E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EF506E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EF506E" w:rsidRDefault="00044A9F" w:rsidP="00974B8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506E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EF506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EF506E" w:rsidRPr="00EF506E" w:rsidRDefault="00EF506E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506E">
        <w:rPr>
          <w:rFonts w:ascii="Arial" w:hAnsi="Arial" w:cs="Arial"/>
          <w:sz w:val="24"/>
          <w:szCs w:val="24"/>
        </w:rPr>
        <w:t xml:space="preserve">Percepções das pesquisas. Concepções alternativas, conflito cognitivo, Movimento da Mudança Conceitual e perfil conceitual de distintos conceitos químicos. Perspectiva </w:t>
      </w:r>
      <w:proofErr w:type="spellStart"/>
      <w:proofErr w:type="gramStart"/>
      <w:r w:rsidRPr="00EF506E">
        <w:rPr>
          <w:rFonts w:ascii="Arial" w:hAnsi="Arial" w:cs="Arial"/>
          <w:sz w:val="24"/>
          <w:szCs w:val="24"/>
        </w:rPr>
        <w:t>fenomenológica-hermenêutica</w:t>
      </w:r>
      <w:proofErr w:type="spellEnd"/>
      <w:proofErr w:type="gramEnd"/>
      <w:r w:rsidRPr="00EF506E">
        <w:rPr>
          <w:rFonts w:ascii="Arial" w:hAnsi="Arial" w:cs="Arial"/>
          <w:sz w:val="24"/>
          <w:szCs w:val="24"/>
        </w:rPr>
        <w:t xml:space="preserve"> e narrativa.</w:t>
      </w:r>
    </w:p>
    <w:p w:rsidR="00EF506E" w:rsidRPr="00EF506E" w:rsidRDefault="00EF506E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008D" w:rsidRPr="00EF506E" w:rsidRDefault="007D008D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7701" w:rsidRPr="00EF506E" w:rsidRDefault="008A7701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EF506E" w:rsidRDefault="00044A9F" w:rsidP="00974B83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F506E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EF506E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EF506E" w:rsidRPr="00EF506E" w:rsidRDefault="00EF506E" w:rsidP="00EF5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506E">
        <w:rPr>
          <w:rFonts w:ascii="Arial" w:hAnsi="Arial" w:cs="Arial"/>
          <w:sz w:val="24"/>
          <w:szCs w:val="24"/>
          <w:lang w:val="en-US"/>
        </w:rPr>
        <w:t>DRIVER, R.; LEACH, J.; MILLAR, R.; SCOTT, P. Young people’s images of science.</w:t>
      </w:r>
      <w:proofErr w:type="gramEnd"/>
      <w:r w:rsidRPr="00EF50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506E">
        <w:rPr>
          <w:rFonts w:ascii="Arial" w:hAnsi="Arial" w:cs="Arial"/>
          <w:sz w:val="24"/>
          <w:szCs w:val="24"/>
        </w:rPr>
        <w:t>Buckinghan-Philadelphia</w:t>
      </w:r>
      <w:proofErr w:type="spellEnd"/>
      <w:r w:rsidRPr="00EF506E">
        <w:rPr>
          <w:rFonts w:ascii="Arial" w:hAnsi="Arial" w:cs="Arial"/>
          <w:sz w:val="24"/>
          <w:szCs w:val="24"/>
        </w:rPr>
        <w:t>, 1995.</w:t>
      </w:r>
    </w:p>
    <w:p w:rsidR="00EF506E" w:rsidRPr="00EF506E" w:rsidRDefault="00EF506E" w:rsidP="00EF5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06E">
        <w:rPr>
          <w:rFonts w:ascii="Arial" w:hAnsi="Arial" w:cs="Arial"/>
          <w:sz w:val="24"/>
          <w:szCs w:val="24"/>
        </w:rPr>
        <w:t xml:space="preserve">MORAES, R.; GALIAZZI, M. C. Análise Textual Discursiva. </w:t>
      </w:r>
      <w:proofErr w:type="spellStart"/>
      <w:r w:rsidRPr="00EF506E">
        <w:rPr>
          <w:rFonts w:ascii="Arial" w:hAnsi="Arial" w:cs="Arial"/>
          <w:sz w:val="24"/>
          <w:szCs w:val="24"/>
        </w:rPr>
        <w:t>Ijuí</w:t>
      </w:r>
      <w:proofErr w:type="spellEnd"/>
      <w:r w:rsidRPr="00EF506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F506E">
        <w:rPr>
          <w:rFonts w:ascii="Arial" w:hAnsi="Arial" w:cs="Arial"/>
          <w:sz w:val="24"/>
          <w:szCs w:val="24"/>
        </w:rPr>
        <w:t>Unijuí</w:t>
      </w:r>
      <w:proofErr w:type="spellEnd"/>
      <w:r w:rsidRPr="00EF506E">
        <w:rPr>
          <w:rFonts w:ascii="Arial" w:hAnsi="Arial" w:cs="Arial"/>
          <w:sz w:val="24"/>
          <w:szCs w:val="24"/>
        </w:rPr>
        <w:t>, 2007.</w:t>
      </w:r>
    </w:p>
    <w:p w:rsidR="00EF506E" w:rsidRPr="00EF506E" w:rsidRDefault="00EF506E" w:rsidP="00EF5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06E">
        <w:rPr>
          <w:rFonts w:ascii="Arial" w:hAnsi="Arial" w:cs="Arial"/>
          <w:sz w:val="24"/>
          <w:szCs w:val="24"/>
        </w:rPr>
        <w:t>MORTIMER, E. F. Linguagem e formação de conceitos no Ensino de Ciências. Ed. UFMG-Belo Horizonte, 2010.</w:t>
      </w:r>
    </w:p>
    <w:p w:rsidR="00EF506E" w:rsidRPr="00EF506E" w:rsidRDefault="00EF506E" w:rsidP="00EF5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06E">
        <w:rPr>
          <w:rFonts w:ascii="Arial" w:hAnsi="Arial" w:cs="Arial"/>
          <w:sz w:val="24"/>
          <w:szCs w:val="24"/>
        </w:rPr>
        <w:t>Artigos da Revista Química Nova na Escola, envolvendo concepções alternativas e construtivismo.</w:t>
      </w:r>
    </w:p>
    <w:sectPr w:rsidR="00EF506E" w:rsidRPr="00EF506E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0941DB"/>
    <w:rsid w:val="000D70B9"/>
    <w:rsid w:val="001A2EB4"/>
    <w:rsid w:val="001D2318"/>
    <w:rsid w:val="001E0B72"/>
    <w:rsid w:val="00277BBF"/>
    <w:rsid w:val="00281083"/>
    <w:rsid w:val="00335888"/>
    <w:rsid w:val="00363D7E"/>
    <w:rsid w:val="003B76F4"/>
    <w:rsid w:val="003E337A"/>
    <w:rsid w:val="003E346A"/>
    <w:rsid w:val="00447A35"/>
    <w:rsid w:val="00657753"/>
    <w:rsid w:val="00683569"/>
    <w:rsid w:val="007D008D"/>
    <w:rsid w:val="007F62AE"/>
    <w:rsid w:val="008A7701"/>
    <w:rsid w:val="008F25DB"/>
    <w:rsid w:val="00974B83"/>
    <w:rsid w:val="00A92183"/>
    <w:rsid w:val="00B33430"/>
    <w:rsid w:val="00B90990"/>
    <w:rsid w:val="00B931E5"/>
    <w:rsid w:val="00D757E1"/>
    <w:rsid w:val="00E26217"/>
    <w:rsid w:val="00E95C8E"/>
    <w:rsid w:val="00EF506E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2017-06-14T18:56:00Z</dcterms:created>
  <dcterms:modified xsi:type="dcterms:W3CDTF">2017-06-14T18:56:00Z</dcterms:modified>
</cp:coreProperties>
</file>